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bookmarkStart w:id="0" w:name="_Toc16381"/>
      <w:bookmarkStart w:id="1" w:name="_Toc_4_4_0000000019"/>
    </w:p>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bookmarkEnd w:id="0"/>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4</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1</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3</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sdt>
      <w:sdtPr>
        <w:rPr>
          <w:rFonts w:ascii="宋体" w:hAnsi="宋体" w:eastAsia="宋体" w:cstheme="minorBidi"/>
          <w:kern w:val="2"/>
          <w:sz w:val="21"/>
          <w:szCs w:val="24"/>
          <w:lang w:val="en-US" w:eastAsia="zh-CN" w:bidi="ar-SA"/>
        </w:rPr>
        <w:id w:val="147470735"/>
        <w15:color w:val="DBDBDB"/>
        <w:docPartObj>
          <w:docPartGallery w:val="Table of Contents"/>
          <w:docPartUnique/>
        </w:docPartObj>
      </w:sdtPr>
      <w:sdtEndPr>
        <w:rPr>
          <w:rFonts w:ascii="方正小标宋_GBK" w:hAnsi="方正小标宋_GBK" w:eastAsia="方正小标宋_GBK" w:cs="方正小标宋_GBK"/>
          <w:color w:val="000000"/>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4"/>
            <w:tabs>
              <w:tab w:val="right" w:leader="dot" w:pos="14562"/>
            </w:tabs>
          </w:pPr>
          <w:r>
            <w:fldChar w:fldCharType="begin"/>
          </w:r>
          <w:r>
            <w:instrText xml:space="preserve">TOC \o "1-1" \h \u </w:instrText>
          </w:r>
          <w:r>
            <w:fldChar w:fldCharType="separate"/>
          </w:r>
        </w:p>
        <w:p>
          <w:pPr>
            <w:pStyle w:val="4"/>
            <w:tabs>
              <w:tab w:val="right" w:leader="dot" w:pos="14562"/>
            </w:tabs>
            <w:sectPr>
              <w:footerReference r:id="rId3" w:type="default"/>
              <w:pgSz w:w="16840" w:h="11900" w:orient="landscape"/>
              <w:pgMar w:top="1361" w:right="1020" w:bottom="1134" w:left="1020" w:header="720" w:footer="720" w:gutter="0"/>
              <w:pgNumType w:fmt="decimal"/>
              <w:cols w:space="720" w:num="1"/>
            </w:sectPr>
          </w:pPr>
        </w:p>
        <w:p>
          <w:pPr>
            <w:pStyle w:val="4"/>
            <w:tabs>
              <w:tab w:val="right" w:leader="dot" w:pos="14562"/>
            </w:tabs>
          </w:pPr>
          <w:r>
            <w:fldChar w:fldCharType="begin"/>
          </w:r>
          <w:r>
            <w:instrText xml:space="preserve"> HYPERLINK \l _Toc10473 </w:instrText>
          </w:r>
          <w:r>
            <w:fldChar w:fldCharType="separate"/>
          </w:r>
          <w:r>
            <w:t>一、单位职责及机构设置情况</w:t>
          </w:r>
          <w:r>
            <w:tab/>
          </w:r>
          <w:r>
            <w:fldChar w:fldCharType="begin"/>
          </w:r>
          <w:r>
            <w:instrText xml:space="preserve"> PAGEREF _Toc10473 \h </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_Toc30287 </w:instrText>
          </w:r>
          <w:r>
            <w:fldChar w:fldCharType="separate"/>
          </w:r>
          <w:r>
            <w:t>二、单位预算安排的总体情况</w:t>
          </w:r>
          <w:r>
            <w:tab/>
          </w:r>
          <w:r>
            <w:fldChar w:fldCharType="begin"/>
          </w:r>
          <w:r>
            <w:instrText xml:space="preserve"> PAGEREF _Toc30287 \h </w:instrText>
          </w:r>
          <w:r>
            <w:fldChar w:fldCharType="separate"/>
          </w:r>
          <w:r>
            <w:t>25</w:t>
          </w:r>
          <w:r>
            <w:fldChar w:fldCharType="end"/>
          </w:r>
          <w:r>
            <w:fldChar w:fldCharType="end"/>
          </w:r>
        </w:p>
        <w:p>
          <w:pPr>
            <w:pStyle w:val="4"/>
            <w:tabs>
              <w:tab w:val="right" w:leader="dot" w:pos="14562"/>
            </w:tabs>
          </w:pPr>
          <w:r>
            <w:fldChar w:fldCharType="begin"/>
          </w:r>
          <w:r>
            <w:instrText xml:space="preserve"> HYPERLINK \l _Toc11597 </w:instrText>
          </w:r>
          <w:r>
            <w:fldChar w:fldCharType="separate"/>
          </w:r>
          <w:r>
            <w:rPr>
              <w:rFonts w:hint="eastAsia"/>
            </w:rPr>
            <w:t xml:space="preserve">三、 </w:t>
          </w:r>
          <w:r>
            <w:t>机关运行经费安排情况</w:t>
          </w:r>
          <w:r>
            <w:tab/>
          </w:r>
          <w:r>
            <w:fldChar w:fldCharType="begin"/>
          </w:r>
          <w:r>
            <w:instrText xml:space="preserve"> PAGEREF _Toc11597 \h </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_Toc17329 </w:instrText>
          </w:r>
          <w:r>
            <w:fldChar w:fldCharType="separate"/>
          </w:r>
          <w:r>
            <w:t>四、财政拨款“三公”经费预算情况及增减变化原因</w:t>
          </w:r>
          <w:r>
            <w:tab/>
          </w:r>
          <w:r>
            <w:fldChar w:fldCharType="begin"/>
          </w:r>
          <w:r>
            <w:instrText xml:space="preserve"> PAGEREF _Toc17329 \h </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_Toc17314 </w:instrText>
          </w:r>
          <w:r>
            <w:fldChar w:fldCharType="separate"/>
          </w:r>
          <w:r>
            <w:t>五、预算绩效信息</w:t>
          </w:r>
          <w:r>
            <w:tab/>
          </w:r>
          <w:r>
            <w:fldChar w:fldCharType="begin"/>
          </w:r>
          <w:r>
            <w:instrText xml:space="preserve"> PAGEREF _Toc17314 \h </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_Toc23270 </w:instrText>
          </w:r>
          <w:r>
            <w:fldChar w:fldCharType="separate"/>
          </w:r>
          <w:r>
            <w:t>六、政府采购预算情况</w:t>
          </w:r>
          <w:r>
            <w:tab/>
          </w:r>
          <w:r>
            <w:fldChar w:fldCharType="begin"/>
          </w:r>
          <w:r>
            <w:instrText xml:space="preserve"> PAGEREF _Toc23270 \h </w:instrText>
          </w:r>
          <w:r>
            <w:fldChar w:fldCharType="separate"/>
          </w:r>
          <w:r>
            <w:t>48</w:t>
          </w:r>
          <w:r>
            <w:fldChar w:fldCharType="end"/>
          </w:r>
          <w:r>
            <w:fldChar w:fldCharType="end"/>
          </w:r>
        </w:p>
        <w:p>
          <w:pPr>
            <w:pStyle w:val="4"/>
            <w:tabs>
              <w:tab w:val="right" w:leader="dot" w:pos="14562"/>
            </w:tabs>
          </w:pPr>
          <w:r>
            <w:fldChar w:fldCharType="begin"/>
          </w:r>
          <w:r>
            <w:instrText xml:space="preserve"> HYPERLINK \l _Toc2919 </w:instrText>
          </w:r>
          <w:r>
            <w:fldChar w:fldCharType="separate"/>
          </w:r>
          <w:r>
            <w:t>七、国有资产信息</w:t>
          </w:r>
          <w:r>
            <w:tab/>
          </w:r>
          <w:r>
            <w:fldChar w:fldCharType="begin"/>
          </w:r>
          <w:r>
            <w:instrText xml:space="preserve"> PAGEREF _Toc2919 \h </w:instrText>
          </w:r>
          <w:r>
            <w:fldChar w:fldCharType="separate"/>
          </w:r>
          <w:r>
            <w:t>53</w:t>
          </w:r>
          <w:r>
            <w:fldChar w:fldCharType="end"/>
          </w:r>
          <w:r>
            <w:fldChar w:fldCharType="end"/>
          </w:r>
        </w:p>
        <w:p>
          <w:pPr>
            <w:pStyle w:val="4"/>
            <w:tabs>
              <w:tab w:val="right" w:leader="dot" w:pos="14562"/>
            </w:tabs>
          </w:pPr>
          <w:r>
            <w:fldChar w:fldCharType="begin"/>
          </w:r>
          <w:r>
            <w:instrText xml:space="preserve"> HYPERLINK \l _Toc31498 </w:instrText>
          </w:r>
          <w:r>
            <w:fldChar w:fldCharType="separate"/>
          </w:r>
          <w:r>
            <w:t>八、名词解释</w:t>
          </w:r>
          <w:r>
            <w:tab/>
          </w:r>
          <w:r>
            <w:fldChar w:fldCharType="begin"/>
          </w:r>
          <w:r>
            <w:instrText xml:space="preserve"> PAGEREF _Toc31498 \h </w:instrText>
          </w:r>
          <w:r>
            <w:fldChar w:fldCharType="separate"/>
          </w:r>
          <w:r>
            <w:t>54</w:t>
          </w:r>
          <w:r>
            <w:fldChar w:fldCharType="end"/>
          </w:r>
          <w:r>
            <w:fldChar w:fldCharType="end"/>
          </w:r>
        </w:p>
        <w:p>
          <w:pPr>
            <w:pStyle w:val="4"/>
            <w:tabs>
              <w:tab w:val="right" w:leader="dot" w:pos="14562"/>
            </w:tabs>
          </w:pPr>
          <w:r>
            <w:fldChar w:fldCharType="begin"/>
          </w:r>
          <w:r>
            <w:instrText xml:space="preserve"> HYPERLINK \l _Toc28645 </w:instrText>
          </w:r>
          <w:r>
            <w:fldChar w:fldCharType="separate"/>
          </w:r>
          <w:r>
            <w:t>九、其他需要说明的事项</w:t>
          </w:r>
          <w:r>
            <w:tab/>
          </w:r>
          <w:r>
            <w:fldChar w:fldCharType="begin"/>
          </w:r>
          <w:r>
            <w:instrText xml:space="preserve"> PAGEREF _Toc28645 \h </w:instrText>
          </w:r>
          <w:r>
            <w:fldChar w:fldCharType="separate"/>
          </w:r>
          <w:r>
            <w:t>55</w:t>
          </w:r>
          <w:r>
            <w:fldChar w:fldCharType="end"/>
          </w:r>
          <w:r>
            <w:fldChar w:fldCharType="end"/>
          </w:r>
        </w:p>
        <w:p>
          <w:pPr>
            <w:pStyle w:val="4"/>
            <w:tabs>
              <w:tab w:val="right" w:leader="dot" w:pos="14562"/>
            </w:tabs>
            <w:rPr>
              <w:rFonts w:ascii="方正小标宋_GBK" w:hAnsi="方正小标宋_GBK" w:eastAsia="方正小标宋_GBK" w:cs="方正小标宋_GBK"/>
              <w:b w:val="0"/>
              <w:color w:val="000000"/>
              <w:sz w:val="44"/>
            </w:rPr>
          </w:pPr>
          <w:r>
            <w:fldChar w:fldCharType="end"/>
          </w:r>
        </w:p>
      </w:sdtContent>
    </w:sdt>
    <w:p>
      <w:pPr>
        <w:spacing w:before="0" w:after="0"/>
        <w:ind w:firstLine="0"/>
        <w:jc w:val="center"/>
        <w:outlineLvl w:val="9"/>
        <w:rPr>
          <w:rFonts w:ascii="方正小标宋_GBK" w:hAnsi="方正小标宋_GBK" w:eastAsia="方正小标宋_GBK" w:cs="方正小标宋_GBK"/>
          <w:b w:val="0"/>
          <w:color w:val="000000"/>
          <w:sz w:val="44"/>
        </w:rPr>
      </w:pPr>
    </w:p>
    <w:p>
      <w:pPr>
        <w:spacing w:before="0" w:after="0"/>
        <w:ind w:firstLine="0"/>
        <w:jc w:val="center"/>
        <w:outlineLvl w:val="9"/>
        <w:rPr>
          <w:rFonts w:ascii="方正小标宋_GBK" w:hAnsi="方正小标宋_GBK" w:eastAsia="方正小标宋_GBK" w:cs="方正小标宋_GBK"/>
          <w:b w:val="0"/>
          <w:color w:val="000000"/>
          <w:sz w:val="44"/>
        </w:rPr>
      </w:pPr>
    </w:p>
    <w:p>
      <w:pPr>
        <w:spacing w:before="0" w:after="0"/>
        <w:ind w:firstLine="0"/>
        <w:jc w:val="center"/>
        <w:outlineLvl w:val="9"/>
        <w:rPr>
          <w:rFonts w:ascii="方正小标宋_GBK" w:hAnsi="方正小标宋_GBK" w:eastAsia="方正小标宋_GBK" w:cs="方正小标宋_GBK"/>
          <w:b w:val="0"/>
          <w:color w:val="000000"/>
          <w:sz w:val="44"/>
        </w:rPr>
      </w:pPr>
    </w:p>
    <w:bookmarkEnd w:id="1"/>
    <w:p>
      <w:pPr>
        <w:spacing w:before="0" w:after="0" w:line="240" w:lineRule="auto"/>
        <w:ind w:firstLine="0"/>
        <w:jc w:val="both"/>
        <w:outlineLvl w:val="9"/>
        <w:rPr>
          <w:rFonts w:ascii="方正小标宋_GBK" w:hAnsi="方正小标宋_GBK" w:eastAsia="方正小标宋_GBK" w:cs="方正小标宋_GBK"/>
          <w:color w:val="000000"/>
          <w:sz w:val="36"/>
        </w:rPr>
        <w:sectPr>
          <w:footerReference r:id="rId4"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311001承德市公安局本级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21898.60</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r>
              <w:t>20229.60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1880.89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523.13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617.58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21898.60</w:t>
            </w:r>
          </w:p>
        </w:tc>
        <w:tc>
          <w:tcPr>
            <w:tcW w:w="4535" w:type="dxa"/>
            <w:vAlign w:val="center"/>
          </w:tcPr>
          <w:p>
            <w:pPr>
              <w:pStyle w:val="14"/>
            </w:pPr>
            <w:r>
              <w:t>本年支出合计</w:t>
            </w:r>
          </w:p>
        </w:tc>
        <w:tc>
          <w:tcPr>
            <w:tcW w:w="2126" w:type="dxa"/>
            <w:vAlign w:val="center"/>
          </w:tcPr>
          <w:p>
            <w:pPr>
              <w:pStyle w:val="15"/>
            </w:pPr>
            <w:r>
              <w:t>23251.20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r>
              <w:t>-1352.60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21898.60</w:t>
            </w:r>
          </w:p>
        </w:tc>
        <w:tc>
          <w:tcPr>
            <w:tcW w:w="4535" w:type="dxa"/>
            <w:vAlign w:val="center"/>
          </w:tcPr>
          <w:p>
            <w:pPr>
              <w:pStyle w:val="14"/>
            </w:pPr>
            <w:r>
              <w:t>支出总计</w:t>
            </w:r>
          </w:p>
        </w:tc>
        <w:tc>
          <w:tcPr>
            <w:tcW w:w="2126" w:type="dxa"/>
            <w:vAlign w:val="center"/>
          </w:tcPr>
          <w:p>
            <w:pPr>
              <w:pStyle w:val="15"/>
            </w:pPr>
            <w:r>
              <w:t>21898.60</w:t>
            </w:r>
          </w:p>
        </w:tc>
      </w:tr>
    </w:tbl>
    <w:p>
      <w:pPr>
        <w:sectPr>
          <w:footerReference r:id="rId5"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311001承德市公安局本级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23251.20</w:t>
            </w:r>
          </w:p>
        </w:tc>
        <w:tc>
          <w:tcPr>
            <w:tcW w:w="1134" w:type="dxa"/>
            <w:vAlign w:val="center"/>
          </w:tcPr>
          <w:p>
            <w:pPr>
              <w:pStyle w:val="15"/>
            </w:pPr>
            <w:r>
              <w:t>21898.60</w:t>
            </w:r>
          </w:p>
        </w:tc>
        <w:tc>
          <w:tcPr>
            <w:tcW w:w="1134" w:type="dxa"/>
            <w:vAlign w:val="center"/>
          </w:tcPr>
          <w:p>
            <w:pPr>
              <w:pStyle w:val="15"/>
            </w:pPr>
            <w:r>
              <w:t>21898.60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1352.60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3"/>
            </w:pPr>
            <w:r>
              <w:t>20229.60</w:t>
            </w:r>
          </w:p>
        </w:tc>
        <w:tc>
          <w:tcPr>
            <w:tcW w:w="1134" w:type="dxa"/>
            <w:vAlign w:val="center"/>
          </w:tcPr>
          <w:p>
            <w:pPr>
              <w:pStyle w:val="13"/>
            </w:pPr>
            <w:r>
              <w:t>18877.00</w:t>
            </w:r>
          </w:p>
        </w:tc>
        <w:tc>
          <w:tcPr>
            <w:tcW w:w="1134" w:type="dxa"/>
            <w:vAlign w:val="center"/>
          </w:tcPr>
          <w:p>
            <w:pPr>
              <w:pStyle w:val="13"/>
            </w:pPr>
            <w:r>
              <w:t>18877.00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1352.60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3"/>
            </w:pPr>
            <w:r>
              <w:t>20189.60</w:t>
            </w:r>
          </w:p>
        </w:tc>
        <w:tc>
          <w:tcPr>
            <w:tcW w:w="1134" w:type="dxa"/>
            <w:vAlign w:val="center"/>
          </w:tcPr>
          <w:p>
            <w:pPr>
              <w:pStyle w:val="13"/>
            </w:pPr>
            <w:r>
              <w:t>18877.00</w:t>
            </w:r>
          </w:p>
        </w:tc>
        <w:tc>
          <w:tcPr>
            <w:tcW w:w="1134" w:type="dxa"/>
            <w:vAlign w:val="center"/>
          </w:tcPr>
          <w:p>
            <w:pPr>
              <w:pStyle w:val="13"/>
            </w:pPr>
            <w:r>
              <w:t>18877.00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1312.60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3"/>
            </w:pPr>
            <w:r>
              <w:t>10877.52</w:t>
            </w:r>
          </w:p>
        </w:tc>
        <w:tc>
          <w:tcPr>
            <w:tcW w:w="1134" w:type="dxa"/>
            <w:vAlign w:val="center"/>
          </w:tcPr>
          <w:p>
            <w:pPr>
              <w:pStyle w:val="13"/>
            </w:pPr>
            <w:r>
              <w:t>10877.52</w:t>
            </w:r>
          </w:p>
        </w:tc>
        <w:tc>
          <w:tcPr>
            <w:tcW w:w="1134" w:type="dxa"/>
            <w:vAlign w:val="center"/>
          </w:tcPr>
          <w:p>
            <w:pPr>
              <w:pStyle w:val="13"/>
            </w:pPr>
            <w:r>
              <w:t>10877.52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3"/>
            </w:pPr>
            <w:r>
              <w:t>3580.48</w:t>
            </w:r>
          </w:p>
        </w:tc>
        <w:tc>
          <w:tcPr>
            <w:tcW w:w="1134" w:type="dxa"/>
            <w:vAlign w:val="center"/>
          </w:tcPr>
          <w:p>
            <w:pPr>
              <w:pStyle w:val="13"/>
            </w:pPr>
            <w:r>
              <w:t>3580.48</w:t>
            </w:r>
          </w:p>
        </w:tc>
        <w:tc>
          <w:tcPr>
            <w:tcW w:w="1134" w:type="dxa"/>
            <w:vAlign w:val="center"/>
          </w:tcPr>
          <w:p>
            <w:pPr>
              <w:pStyle w:val="13"/>
            </w:pPr>
            <w:r>
              <w:t>3580.48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2040219</w:t>
            </w:r>
          </w:p>
        </w:tc>
        <w:tc>
          <w:tcPr>
            <w:tcW w:w="1559" w:type="dxa"/>
            <w:vAlign w:val="center"/>
          </w:tcPr>
          <w:p>
            <w:pPr>
              <w:pStyle w:val="12"/>
            </w:pPr>
            <w:r>
              <w:t>信息化建设</w:t>
            </w:r>
          </w:p>
        </w:tc>
        <w:tc>
          <w:tcPr>
            <w:tcW w:w="1134" w:type="dxa"/>
            <w:vAlign w:val="center"/>
          </w:tcPr>
          <w:p>
            <w:pPr>
              <w:pStyle w:val="13"/>
            </w:pPr>
            <w:r>
              <w:t>1975.00</w:t>
            </w:r>
          </w:p>
        </w:tc>
        <w:tc>
          <w:tcPr>
            <w:tcW w:w="1134" w:type="dxa"/>
            <w:vAlign w:val="center"/>
          </w:tcPr>
          <w:p>
            <w:pPr>
              <w:pStyle w:val="13"/>
            </w:pPr>
            <w:r>
              <w:t>1975.00</w:t>
            </w:r>
          </w:p>
        </w:tc>
        <w:tc>
          <w:tcPr>
            <w:tcW w:w="1134" w:type="dxa"/>
            <w:vAlign w:val="center"/>
          </w:tcPr>
          <w:p>
            <w:pPr>
              <w:pStyle w:val="13"/>
            </w:pPr>
            <w:r>
              <w:t>1975.00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2040221</w:t>
            </w:r>
          </w:p>
        </w:tc>
        <w:tc>
          <w:tcPr>
            <w:tcW w:w="1559" w:type="dxa"/>
            <w:vAlign w:val="center"/>
          </w:tcPr>
          <w:p>
            <w:pPr>
              <w:pStyle w:val="12"/>
            </w:pPr>
            <w:r>
              <w:t>特别业务</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r>
              <w:t>24.00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2040222</w:t>
            </w:r>
          </w:p>
        </w:tc>
        <w:tc>
          <w:tcPr>
            <w:tcW w:w="1559" w:type="dxa"/>
            <w:vAlign w:val="center"/>
          </w:tcPr>
          <w:p>
            <w:pPr>
              <w:pStyle w:val="12"/>
            </w:pPr>
            <w:r>
              <w:t>特勤业务</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3"/>
            </w:pPr>
            <w:r>
              <w:t>3512.60</w:t>
            </w:r>
          </w:p>
        </w:tc>
        <w:tc>
          <w:tcPr>
            <w:tcW w:w="1134" w:type="dxa"/>
            <w:vAlign w:val="center"/>
          </w:tcPr>
          <w:p>
            <w:pPr>
              <w:pStyle w:val="13"/>
            </w:pPr>
            <w:r>
              <w:t>2200.00</w:t>
            </w:r>
          </w:p>
        </w:tc>
        <w:tc>
          <w:tcPr>
            <w:tcW w:w="1134" w:type="dxa"/>
            <w:vAlign w:val="center"/>
          </w:tcPr>
          <w:p>
            <w:pPr>
              <w:pStyle w:val="13"/>
            </w:pPr>
            <w:r>
              <w:t>2200.00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1312.60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20499</w:t>
            </w:r>
          </w:p>
        </w:tc>
        <w:tc>
          <w:tcPr>
            <w:tcW w:w="1559" w:type="dxa"/>
            <w:vAlign w:val="center"/>
          </w:tcPr>
          <w:p>
            <w:pPr>
              <w:pStyle w:val="12"/>
            </w:pPr>
            <w:r>
              <w:t>其他公共安全支出</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2049999</w:t>
            </w:r>
          </w:p>
        </w:tc>
        <w:tc>
          <w:tcPr>
            <w:tcW w:w="1559" w:type="dxa"/>
            <w:vAlign w:val="center"/>
          </w:tcPr>
          <w:p>
            <w:pPr>
              <w:pStyle w:val="12"/>
            </w:pPr>
            <w:r>
              <w:t>其他公共安全支出</w:t>
            </w:r>
          </w:p>
        </w:tc>
        <w:tc>
          <w:tcPr>
            <w:tcW w:w="1134" w:type="dxa"/>
            <w:vAlign w:val="center"/>
          </w:tcPr>
          <w:p>
            <w:pPr>
              <w:pStyle w:val="13"/>
            </w:pPr>
            <w:r>
              <w:t>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1880.89</w:t>
            </w:r>
          </w:p>
        </w:tc>
        <w:tc>
          <w:tcPr>
            <w:tcW w:w="1134" w:type="dxa"/>
            <w:vAlign w:val="center"/>
          </w:tcPr>
          <w:p>
            <w:pPr>
              <w:pStyle w:val="13"/>
            </w:pPr>
            <w:r>
              <w:t>1880.89</w:t>
            </w:r>
          </w:p>
        </w:tc>
        <w:tc>
          <w:tcPr>
            <w:tcW w:w="1134" w:type="dxa"/>
            <w:vAlign w:val="center"/>
          </w:tcPr>
          <w:p>
            <w:pPr>
              <w:pStyle w:val="13"/>
            </w:pPr>
            <w:r>
              <w:t>1880.89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1820.13</w:t>
            </w:r>
          </w:p>
        </w:tc>
        <w:tc>
          <w:tcPr>
            <w:tcW w:w="1134" w:type="dxa"/>
            <w:vAlign w:val="center"/>
          </w:tcPr>
          <w:p>
            <w:pPr>
              <w:pStyle w:val="13"/>
            </w:pPr>
            <w:r>
              <w:t>1820.13</w:t>
            </w:r>
          </w:p>
        </w:tc>
        <w:tc>
          <w:tcPr>
            <w:tcW w:w="1134" w:type="dxa"/>
            <w:vAlign w:val="center"/>
          </w:tcPr>
          <w:p>
            <w:pPr>
              <w:pStyle w:val="13"/>
            </w:pPr>
            <w:r>
              <w:t>1820.13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3"/>
            </w:pPr>
            <w:r>
              <w:t>880.15</w:t>
            </w:r>
          </w:p>
        </w:tc>
        <w:tc>
          <w:tcPr>
            <w:tcW w:w="1134" w:type="dxa"/>
            <w:vAlign w:val="center"/>
          </w:tcPr>
          <w:p>
            <w:pPr>
              <w:pStyle w:val="13"/>
            </w:pPr>
            <w:r>
              <w:t>880.15</w:t>
            </w:r>
          </w:p>
        </w:tc>
        <w:tc>
          <w:tcPr>
            <w:tcW w:w="1134" w:type="dxa"/>
            <w:vAlign w:val="center"/>
          </w:tcPr>
          <w:p>
            <w:pPr>
              <w:pStyle w:val="13"/>
            </w:pPr>
            <w:r>
              <w:t>880.15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3"/>
            </w:pPr>
            <w:r>
              <w:t>939.98</w:t>
            </w:r>
          </w:p>
        </w:tc>
        <w:tc>
          <w:tcPr>
            <w:tcW w:w="1134" w:type="dxa"/>
            <w:vAlign w:val="center"/>
          </w:tcPr>
          <w:p>
            <w:pPr>
              <w:pStyle w:val="13"/>
            </w:pPr>
            <w:r>
              <w:t>939.98</w:t>
            </w:r>
          </w:p>
        </w:tc>
        <w:tc>
          <w:tcPr>
            <w:tcW w:w="1134" w:type="dxa"/>
            <w:vAlign w:val="center"/>
          </w:tcPr>
          <w:p>
            <w:pPr>
              <w:pStyle w:val="13"/>
            </w:pPr>
            <w:r>
              <w:t>939.98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3"/>
            </w:pPr>
            <w:r>
              <w:t>60.76</w:t>
            </w:r>
          </w:p>
        </w:tc>
        <w:tc>
          <w:tcPr>
            <w:tcW w:w="1134" w:type="dxa"/>
            <w:vAlign w:val="center"/>
          </w:tcPr>
          <w:p>
            <w:pPr>
              <w:pStyle w:val="13"/>
            </w:pPr>
            <w:r>
              <w:t>60.76</w:t>
            </w:r>
          </w:p>
        </w:tc>
        <w:tc>
          <w:tcPr>
            <w:tcW w:w="1134" w:type="dxa"/>
            <w:vAlign w:val="center"/>
          </w:tcPr>
          <w:p>
            <w:pPr>
              <w:pStyle w:val="13"/>
            </w:pPr>
            <w:r>
              <w:t>60.76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3"/>
            </w:pPr>
            <w:r>
              <w:t>10.62</w:t>
            </w:r>
          </w:p>
        </w:tc>
        <w:tc>
          <w:tcPr>
            <w:tcW w:w="1134" w:type="dxa"/>
            <w:vAlign w:val="center"/>
          </w:tcPr>
          <w:p>
            <w:pPr>
              <w:pStyle w:val="13"/>
            </w:pPr>
            <w:r>
              <w:t>10.62</w:t>
            </w:r>
          </w:p>
        </w:tc>
        <w:tc>
          <w:tcPr>
            <w:tcW w:w="1134" w:type="dxa"/>
            <w:vAlign w:val="center"/>
          </w:tcPr>
          <w:p>
            <w:pPr>
              <w:pStyle w:val="13"/>
            </w:pPr>
            <w:r>
              <w:t>10.62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3"/>
            </w:pPr>
            <w:r>
              <w:t>50.14</w:t>
            </w:r>
          </w:p>
        </w:tc>
        <w:tc>
          <w:tcPr>
            <w:tcW w:w="1134" w:type="dxa"/>
            <w:vAlign w:val="center"/>
          </w:tcPr>
          <w:p>
            <w:pPr>
              <w:pStyle w:val="13"/>
            </w:pPr>
            <w:r>
              <w:t>50.14</w:t>
            </w:r>
          </w:p>
        </w:tc>
        <w:tc>
          <w:tcPr>
            <w:tcW w:w="1134" w:type="dxa"/>
            <w:vAlign w:val="center"/>
          </w:tcPr>
          <w:p>
            <w:pPr>
              <w:pStyle w:val="13"/>
            </w:pPr>
            <w:r>
              <w:t>50.14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523.13</w:t>
            </w:r>
          </w:p>
        </w:tc>
        <w:tc>
          <w:tcPr>
            <w:tcW w:w="1134" w:type="dxa"/>
            <w:vAlign w:val="center"/>
          </w:tcPr>
          <w:p>
            <w:pPr>
              <w:pStyle w:val="13"/>
            </w:pPr>
            <w:r>
              <w:t>523.13</w:t>
            </w:r>
          </w:p>
        </w:tc>
        <w:tc>
          <w:tcPr>
            <w:tcW w:w="1134" w:type="dxa"/>
            <w:vAlign w:val="center"/>
          </w:tcPr>
          <w:p>
            <w:pPr>
              <w:pStyle w:val="13"/>
            </w:pPr>
            <w:r>
              <w:t>523.13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523.13</w:t>
            </w:r>
          </w:p>
        </w:tc>
        <w:tc>
          <w:tcPr>
            <w:tcW w:w="1134" w:type="dxa"/>
            <w:vAlign w:val="center"/>
          </w:tcPr>
          <w:p>
            <w:pPr>
              <w:pStyle w:val="13"/>
            </w:pPr>
            <w:r>
              <w:t>523.13</w:t>
            </w:r>
          </w:p>
        </w:tc>
        <w:tc>
          <w:tcPr>
            <w:tcW w:w="1134" w:type="dxa"/>
            <w:vAlign w:val="center"/>
          </w:tcPr>
          <w:p>
            <w:pPr>
              <w:pStyle w:val="13"/>
            </w:pPr>
            <w:r>
              <w:t>523.13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3"/>
            </w:pPr>
            <w:r>
              <w:t>464.38</w:t>
            </w:r>
          </w:p>
        </w:tc>
        <w:tc>
          <w:tcPr>
            <w:tcW w:w="1134" w:type="dxa"/>
            <w:vAlign w:val="center"/>
          </w:tcPr>
          <w:p>
            <w:pPr>
              <w:pStyle w:val="13"/>
            </w:pPr>
            <w:r>
              <w:t>464.38</w:t>
            </w:r>
          </w:p>
        </w:tc>
        <w:tc>
          <w:tcPr>
            <w:tcW w:w="1134" w:type="dxa"/>
            <w:vAlign w:val="center"/>
          </w:tcPr>
          <w:p>
            <w:pPr>
              <w:pStyle w:val="13"/>
            </w:pPr>
            <w:r>
              <w:t>464.38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3"/>
            </w:pPr>
            <w:r>
              <w:t>58.75</w:t>
            </w:r>
          </w:p>
        </w:tc>
        <w:tc>
          <w:tcPr>
            <w:tcW w:w="1134" w:type="dxa"/>
            <w:vAlign w:val="center"/>
          </w:tcPr>
          <w:p>
            <w:pPr>
              <w:pStyle w:val="13"/>
            </w:pPr>
            <w:r>
              <w:t>58.75</w:t>
            </w:r>
          </w:p>
        </w:tc>
        <w:tc>
          <w:tcPr>
            <w:tcW w:w="1134" w:type="dxa"/>
            <w:vAlign w:val="center"/>
          </w:tcPr>
          <w:p>
            <w:pPr>
              <w:pStyle w:val="13"/>
            </w:pPr>
            <w:r>
              <w:t>58.75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617.58</w:t>
            </w:r>
          </w:p>
        </w:tc>
        <w:tc>
          <w:tcPr>
            <w:tcW w:w="1134" w:type="dxa"/>
            <w:vAlign w:val="center"/>
          </w:tcPr>
          <w:p>
            <w:pPr>
              <w:pStyle w:val="13"/>
            </w:pPr>
            <w:r>
              <w:t>617.58</w:t>
            </w:r>
          </w:p>
        </w:tc>
        <w:tc>
          <w:tcPr>
            <w:tcW w:w="1134" w:type="dxa"/>
            <w:vAlign w:val="center"/>
          </w:tcPr>
          <w:p>
            <w:pPr>
              <w:pStyle w:val="13"/>
            </w:pPr>
            <w:r>
              <w:t>617.58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617.58</w:t>
            </w:r>
          </w:p>
        </w:tc>
        <w:tc>
          <w:tcPr>
            <w:tcW w:w="1134" w:type="dxa"/>
            <w:vAlign w:val="center"/>
          </w:tcPr>
          <w:p>
            <w:pPr>
              <w:pStyle w:val="13"/>
            </w:pPr>
            <w:r>
              <w:t>617.58</w:t>
            </w:r>
          </w:p>
        </w:tc>
        <w:tc>
          <w:tcPr>
            <w:tcW w:w="1134" w:type="dxa"/>
            <w:vAlign w:val="center"/>
          </w:tcPr>
          <w:p>
            <w:pPr>
              <w:pStyle w:val="13"/>
            </w:pPr>
            <w:r>
              <w:t>617.58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617.58</w:t>
            </w:r>
          </w:p>
        </w:tc>
        <w:tc>
          <w:tcPr>
            <w:tcW w:w="1134" w:type="dxa"/>
            <w:vAlign w:val="center"/>
          </w:tcPr>
          <w:p>
            <w:pPr>
              <w:pStyle w:val="13"/>
            </w:pPr>
            <w:r>
              <w:t>617.58</w:t>
            </w:r>
          </w:p>
        </w:tc>
        <w:tc>
          <w:tcPr>
            <w:tcW w:w="1134" w:type="dxa"/>
            <w:vAlign w:val="center"/>
          </w:tcPr>
          <w:p>
            <w:pPr>
              <w:pStyle w:val="13"/>
            </w:pPr>
            <w:r>
              <w:t>617.58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311001承德市公安局本级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23251.20</w:t>
            </w:r>
          </w:p>
        </w:tc>
        <w:tc>
          <w:tcPr>
            <w:tcW w:w="1361" w:type="dxa"/>
            <w:vAlign w:val="center"/>
          </w:tcPr>
          <w:p>
            <w:pPr>
              <w:pStyle w:val="15"/>
            </w:pPr>
            <w:r>
              <w:t>13899.12</w:t>
            </w:r>
          </w:p>
        </w:tc>
        <w:tc>
          <w:tcPr>
            <w:tcW w:w="1361" w:type="dxa"/>
            <w:vAlign w:val="center"/>
          </w:tcPr>
          <w:p>
            <w:pPr>
              <w:pStyle w:val="15"/>
            </w:pPr>
            <w:r>
              <w:t>9352.08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3"/>
            </w:pPr>
            <w:r>
              <w:t>20229.60</w:t>
            </w:r>
          </w:p>
        </w:tc>
        <w:tc>
          <w:tcPr>
            <w:tcW w:w="1361" w:type="dxa"/>
            <w:vAlign w:val="center"/>
          </w:tcPr>
          <w:p>
            <w:pPr>
              <w:pStyle w:val="13"/>
            </w:pPr>
            <w:r>
              <w:t>10877.52</w:t>
            </w:r>
          </w:p>
        </w:tc>
        <w:tc>
          <w:tcPr>
            <w:tcW w:w="1361" w:type="dxa"/>
            <w:vAlign w:val="center"/>
          </w:tcPr>
          <w:p>
            <w:pPr>
              <w:pStyle w:val="13"/>
            </w:pPr>
            <w:r>
              <w:t>9352.08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3"/>
            </w:pPr>
            <w:r>
              <w:t>20189.60</w:t>
            </w:r>
          </w:p>
        </w:tc>
        <w:tc>
          <w:tcPr>
            <w:tcW w:w="1361" w:type="dxa"/>
            <w:vAlign w:val="center"/>
          </w:tcPr>
          <w:p>
            <w:pPr>
              <w:pStyle w:val="13"/>
            </w:pPr>
            <w:r>
              <w:t>10877.52</w:t>
            </w:r>
          </w:p>
        </w:tc>
        <w:tc>
          <w:tcPr>
            <w:tcW w:w="1361" w:type="dxa"/>
            <w:vAlign w:val="center"/>
          </w:tcPr>
          <w:p>
            <w:pPr>
              <w:pStyle w:val="13"/>
            </w:pPr>
            <w:r>
              <w:t>9312.08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3"/>
            </w:pPr>
            <w:r>
              <w:t>10877.52</w:t>
            </w:r>
          </w:p>
        </w:tc>
        <w:tc>
          <w:tcPr>
            <w:tcW w:w="1361" w:type="dxa"/>
            <w:vAlign w:val="center"/>
          </w:tcPr>
          <w:p>
            <w:pPr>
              <w:pStyle w:val="13"/>
            </w:pPr>
            <w:r>
              <w:t>10877.52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3"/>
            </w:pPr>
            <w:r>
              <w:t>3580.48</w:t>
            </w:r>
          </w:p>
        </w:tc>
        <w:tc>
          <w:tcPr>
            <w:tcW w:w="1361" w:type="dxa"/>
            <w:vAlign w:val="center"/>
          </w:tcPr>
          <w:p>
            <w:pPr>
              <w:pStyle w:val="13"/>
            </w:pPr>
          </w:p>
        </w:tc>
        <w:tc>
          <w:tcPr>
            <w:tcW w:w="1361" w:type="dxa"/>
            <w:vAlign w:val="center"/>
          </w:tcPr>
          <w:p>
            <w:pPr>
              <w:pStyle w:val="13"/>
            </w:pPr>
            <w:r>
              <w:t>3580.48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2040219</w:t>
            </w:r>
          </w:p>
        </w:tc>
        <w:tc>
          <w:tcPr>
            <w:tcW w:w="4535" w:type="dxa"/>
            <w:vAlign w:val="center"/>
          </w:tcPr>
          <w:p>
            <w:pPr>
              <w:pStyle w:val="12"/>
            </w:pPr>
            <w:r>
              <w:t>信息化建设</w:t>
            </w:r>
          </w:p>
        </w:tc>
        <w:tc>
          <w:tcPr>
            <w:tcW w:w="1361" w:type="dxa"/>
            <w:vAlign w:val="center"/>
          </w:tcPr>
          <w:p>
            <w:pPr>
              <w:pStyle w:val="13"/>
            </w:pPr>
            <w:r>
              <w:t>1975.00</w:t>
            </w:r>
          </w:p>
        </w:tc>
        <w:tc>
          <w:tcPr>
            <w:tcW w:w="1361" w:type="dxa"/>
            <w:vAlign w:val="center"/>
          </w:tcPr>
          <w:p>
            <w:pPr>
              <w:pStyle w:val="13"/>
            </w:pPr>
          </w:p>
        </w:tc>
        <w:tc>
          <w:tcPr>
            <w:tcW w:w="1361" w:type="dxa"/>
            <w:vAlign w:val="center"/>
          </w:tcPr>
          <w:p>
            <w:pPr>
              <w:pStyle w:val="13"/>
            </w:pPr>
            <w:r>
              <w:t>1975.00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2040221</w:t>
            </w:r>
          </w:p>
        </w:tc>
        <w:tc>
          <w:tcPr>
            <w:tcW w:w="4535" w:type="dxa"/>
            <w:vAlign w:val="center"/>
          </w:tcPr>
          <w:p>
            <w:pPr>
              <w:pStyle w:val="12"/>
            </w:pPr>
            <w:r>
              <w:t>特别业务</w:t>
            </w: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r>
              <w:t>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2040222</w:t>
            </w:r>
          </w:p>
        </w:tc>
        <w:tc>
          <w:tcPr>
            <w:tcW w:w="4535" w:type="dxa"/>
            <w:vAlign w:val="center"/>
          </w:tcPr>
          <w:p>
            <w:pPr>
              <w:pStyle w:val="12"/>
            </w:pPr>
            <w:r>
              <w:t>特勤业务</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3"/>
            </w:pPr>
            <w:r>
              <w:t>3512.60</w:t>
            </w:r>
          </w:p>
        </w:tc>
        <w:tc>
          <w:tcPr>
            <w:tcW w:w="1361" w:type="dxa"/>
            <w:vAlign w:val="center"/>
          </w:tcPr>
          <w:p>
            <w:pPr>
              <w:pStyle w:val="13"/>
            </w:pPr>
          </w:p>
        </w:tc>
        <w:tc>
          <w:tcPr>
            <w:tcW w:w="1361" w:type="dxa"/>
            <w:vAlign w:val="center"/>
          </w:tcPr>
          <w:p>
            <w:pPr>
              <w:pStyle w:val="13"/>
            </w:pPr>
            <w:r>
              <w:t>3512.60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20499</w:t>
            </w:r>
          </w:p>
        </w:tc>
        <w:tc>
          <w:tcPr>
            <w:tcW w:w="4535" w:type="dxa"/>
            <w:vAlign w:val="center"/>
          </w:tcPr>
          <w:p>
            <w:pPr>
              <w:pStyle w:val="12"/>
            </w:pPr>
            <w:r>
              <w:t>其他公共安全支出</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2049999</w:t>
            </w:r>
          </w:p>
        </w:tc>
        <w:tc>
          <w:tcPr>
            <w:tcW w:w="4535" w:type="dxa"/>
            <w:vAlign w:val="center"/>
          </w:tcPr>
          <w:p>
            <w:pPr>
              <w:pStyle w:val="12"/>
            </w:pPr>
            <w:r>
              <w:t>其他公共安全支出</w:t>
            </w: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r>
              <w:t>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1880.89</w:t>
            </w:r>
          </w:p>
        </w:tc>
        <w:tc>
          <w:tcPr>
            <w:tcW w:w="1361" w:type="dxa"/>
            <w:vAlign w:val="center"/>
          </w:tcPr>
          <w:p>
            <w:pPr>
              <w:pStyle w:val="13"/>
            </w:pPr>
            <w:r>
              <w:t>1880.89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1820.13</w:t>
            </w:r>
          </w:p>
        </w:tc>
        <w:tc>
          <w:tcPr>
            <w:tcW w:w="1361" w:type="dxa"/>
            <w:vAlign w:val="center"/>
          </w:tcPr>
          <w:p>
            <w:pPr>
              <w:pStyle w:val="13"/>
            </w:pPr>
            <w:r>
              <w:t>1820.13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3"/>
            </w:pPr>
            <w:r>
              <w:t>880.15</w:t>
            </w:r>
          </w:p>
        </w:tc>
        <w:tc>
          <w:tcPr>
            <w:tcW w:w="1361" w:type="dxa"/>
            <w:vAlign w:val="center"/>
          </w:tcPr>
          <w:p>
            <w:pPr>
              <w:pStyle w:val="13"/>
            </w:pPr>
            <w:r>
              <w:t>880.15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3"/>
            </w:pPr>
            <w:r>
              <w:t>939.98</w:t>
            </w:r>
          </w:p>
        </w:tc>
        <w:tc>
          <w:tcPr>
            <w:tcW w:w="1361" w:type="dxa"/>
            <w:vAlign w:val="center"/>
          </w:tcPr>
          <w:p>
            <w:pPr>
              <w:pStyle w:val="13"/>
            </w:pPr>
            <w:r>
              <w:t>939.98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3"/>
            </w:pPr>
            <w:r>
              <w:t>60.76</w:t>
            </w:r>
          </w:p>
        </w:tc>
        <w:tc>
          <w:tcPr>
            <w:tcW w:w="1361" w:type="dxa"/>
            <w:vAlign w:val="center"/>
          </w:tcPr>
          <w:p>
            <w:pPr>
              <w:pStyle w:val="13"/>
            </w:pPr>
            <w:r>
              <w:t>60.76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3"/>
            </w:pPr>
            <w:r>
              <w:t>10.62</w:t>
            </w:r>
          </w:p>
        </w:tc>
        <w:tc>
          <w:tcPr>
            <w:tcW w:w="1361" w:type="dxa"/>
            <w:vAlign w:val="center"/>
          </w:tcPr>
          <w:p>
            <w:pPr>
              <w:pStyle w:val="13"/>
            </w:pPr>
            <w:r>
              <w:t>10.62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3"/>
            </w:pPr>
            <w:r>
              <w:t>50.14</w:t>
            </w:r>
          </w:p>
        </w:tc>
        <w:tc>
          <w:tcPr>
            <w:tcW w:w="1361" w:type="dxa"/>
            <w:vAlign w:val="center"/>
          </w:tcPr>
          <w:p>
            <w:pPr>
              <w:pStyle w:val="13"/>
            </w:pPr>
            <w:r>
              <w:t>50.14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523.13</w:t>
            </w:r>
          </w:p>
        </w:tc>
        <w:tc>
          <w:tcPr>
            <w:tcW w:w="1361" w:type="dxa"/>
            <w:vAlign w:val="center"/>
          </w:tcPr>
          <w:p>
            <w:pPr>
              <w:pStyle w:val="13"/>
            </w:pPr>
            <w:r>
              <w:t>523.13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523.13</w:t>
            </w:r>
          </w:p>
        </w:tc>
        <w:tc>
          <w:tcPr>
            <w:tcW w:w="1361" w:type="dxa"/>
            <w:vAlign w:val="center"/>
          </w:tcPr>
          <w:p>
            <w:pPr>
              <w:pStyle w:val="13"/>
            </w:pPr>
            <w:r>
              <w:t>523.13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3"/>
            </w:pPr>
            <w:r>
              <w:t>464.38</w:t>
            </w:r>
          </w:p>
        </w:tc>
        <w:tc>
          <w:tcPr>
            <w:tcW w:w="1361" w:type="dxa"/>
            <w:vAlign w:val="center"/>
          </w:tcPr>
          <w:p>
            <w:pPr>
              <w:pStyle w:val="13"/>
            </w:pPr>
            <w:r>
              <w:t>464.38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3"/>
            </w:pPr>
            <w:r>
              <w:t>58.75</w:t>
            </w:r>
          </w:p>
        </w:tc>
        <w:tc>
          <w:tcPr>
            <w:tcW w:w="1361" w:type="dxa"/>
            <w:vAlign w:val="center"/>
          </w:tcPr>
          <w:p>
            <w:pPr>
              <w:pStyle w:val="13"/>
            </w:pPr>
            <w:r>
              <w:t>58.75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617.58</w:t>
            </w:r>
          </w:p>
        </w:tc>
        <w:tc>
          <w:tcPr>
            <w:tcW w:w="1361" w:type="dxa"/>
            <w:vAlign w:val="center"/>
          </w:tcPr>
          <w:p>
            <w:pPr>
              <w:pStyle w:val="13"/>
            </w:pPr>
            <w:r>
              <w:t>617.58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617.58</w:t>
            </w:r>
          </w:p>
        </w:tc>
        <w:tc>
          <w:tcPr>
            <w:tcW w:w="1361" w:type="dxa"/>
            <w:vAlign w:val="center"/>
          </w:tcPr>
          <w:p>
            <w:pPr>
              <w:pStyle w:val="13"/>
            </w:pPr>
            <w:r>
              <w:t>617.58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617.58</w:t>
            </w:r>
          </w:p>
        </w:tc>
        <w:tc>
          <w:tcPr>
            <w:tcW w:w="1361" w:type="dxa"/>
            <w:vAlign w:val="center"/>
          </w:tcPr>
          <w:p>
            <w:pPr>
              <w:pStyle w:val="13"/>
            </w:pPr>
            <w:r>
              <w:t>617.58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945"/>
        <w:gridCol w:w="1305"/>
        <w:gridCol w:w="1140"/>
        <w:gridCol w:w="1380"/>
        <w:gridCol w:w="12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7"/>
            </w:pPr>
            <w:r>
              <w:t>311001承德市公安局本级</w:t>
            </w:r>
          </w:p>
        </w:tc>
        <w:tc>
          <w:tcPr>
            <w:tcW w:w="1945" w:type="dxa"/>
            <w:tcBorders>
              <w:top w:val="single" w:color="FFFFFF" w:sz="6" w:space="0"/>
              <w:left w:val="single" w:color="FFFFFF" w:sz="6" w:space="0"/>
              <w:right w:val="single" w:color="FFFFFF" w:sz="6" w:space="0"/>
            </w:tcBorders>
            <w:vAlign w:val="center"/>
          </w:tcPr>
          <w:p>
            <w:pPr>
              <w:pStyle w:val="8"/>
            </w:pPr>
            <w:r>
              <w:t>预算年度：2022</w:t>
            </w:r>
          </w:p>
        </w:tc>
        <w:tc>
          <w:tcPr>
            <w:tcW w:w="505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700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945" w:type="dxa"/>
            <w:vAlign w:val="center"/>
          </w:tcPr>
          <w:p>
            <w:pPr>
              <w:pStyle w:val="10"/>
            </w:pPr>
            <w:r>
              <w:t>项  目</w:t>
            </w:r>
          </w:p>
        </w:tc>
        <w:tc>
          <w:tcPr>
            <w:tcW w:w="1305" w:type="dxa"/>
            <w:vAlign w:val="center"/>
          </w:tcPr>
          <w:p>
            <w:pPr>
              <w:pStyle w:val="10"/>
            </w:pPr>
            <w:r>
              <w:t>合计</w:t>
            </w:r>
          </w:p>
        </w:tc>
        <w:tc>
          <w:tcPr>
            <w:tcW w:w="1140" w:type="dxa"/>
            <w:vAlign w:val="center"/>
          </w:tcPr>
          <w:p>
            <w:pPr>
              <w:pStyle w:val="10"/>
            </w:pPr>
            <w:r>
              <w:t>一般公共预算财政拨款</w:t>
            </w:r>
          </w:p>
        </w:tc>
        <w:tc>
          <w:tcPr>
            <w:tcW w:w="1380" w:type="dxa"/>
            <w:vAlign w:val="center"/>
          </w:tcPr>
          <w:p>
            <w:pPr>
              <w:pStyle w:val="10"/>
            </w:pPr>
            <w:r>
              <w:t>政府性基金预算财政    拨款</w:t>
            </w:r>
          </w:p>
        </w:tc>
        <w:tc>
          <w:tcPr>
            <w:tcW w:w="123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945" w:type="dxa"/>
            <w:vAlign w:val="center"/>
          </w:tcPr>
          <w:p>
            <w:pPr>
              <w:pStyle w:val="10"/>
            </w:pPr>
            <w:r>
              <w:t>3</w:t>
            </w:r>
          </w:p>
        </w:tc>
        <w:tc>
          <w:tcPr>
            <w:tcW w:w="1305" w:type="dxa"/>
            <w:vAlign w:val="center"/>
          </w:tcPr>
          <w:p>
            <w:pPr>
              <w:pStyle w:val="10"/>
            </w:pPr>
            <w:r>
              <w:t>4</w:t>
            </w:r>
          </w:p>
        </w:tc>
        <w:tc>
          <w:tcPr>
            <w:tcW w:w="1140" w:type="dxa"/>
            <w:vAlign w:val="center"/>
          </w:tcPr>
          <w:p>
            <w:pPr>
              <w:pStyle w:val="10"/>
            </w:pPr>
            <w:r>
              <w:t>5</w:t>
            </w:r>
          </w:p>
        </w:tc>
        <w:tc>
          <w:tcPr>
            <w:tcW w:w="1380" w:type="dxa"/>
            <w:vAlign w:val="center"/>
          </w:tcPr>
          <w:p>
            <w:pPr>
              <w:pStyle w:val="10"/>
            </w:pPr>
            <w:r>
              <w:t>6</w:t>
            </w:r>
          </w:p>
        </w:tc>
        <w:tc>
          <w:tcPr>
            <w:tcW w:w="123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w:t>
            </w:r>
          </w:p>
        </w:tc>
        <w:tc>
          <w:tcPr>
            <w:tcW w:w="1232" w:type="dxa"/>
            <w:vAlign w:val="center"/>
          </w:tcPr>
          <w:p>
            <w:pPr>
              <w:pStyle w:val="12"/>
            </w:pPr>
            <w:r>
              <w:t>一、一般公共预算拨款</w:t>
            </w:r>
          </w:p>
        </w:tc>
        <w:tc>
          <w:tcPr>
            <w:tcW w:w="1232" w:type="dxa"/>
            <w:vAlign w:val="center"/>
          </w:tcPr>
          <w:p>
            <w:pPr>
              <w:pStyle w:val="13"/>
            </w:pPr>
            <w:r>
              <w:t>21898.60</w:t>
            </w:r>
          </w:p>
        </w:tc>
        <w:tc>
          <w:tcPr>
            <w:tcW w:w="1945" w:type="dxa"/>
            <w:vAlign w:val="center"/>
          </w:tcPr>
          <w:p>
            <w:pPr>
              <w:pStyle w:val="12"/>
            </w:pPr>
            <w:r>
              <w:t>一、一般公共服务支出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w:t>
            </w:r>
          </w:p>
        </w:tc>
        <w:tc>
          <w:tcPr>
            <w:tcW w:w="1232" w:type="dxa"/>
            <w:vAlign w:val="center"/>
          </w:tcPr>
          <w:p>
            <w:pPr>
              <w:pStyle w:val="12"/>
            </w:pPr>
            <w:r>
              <w:t>二、政府性基金预算拨款</w:t>
            </w:r>
          </w:p>
        </w:tc>
        <w:tc>
          <w:tcPr>
            <w:tcW w:w="1232" w:type="dxa"/>
            <w:vAlign w:val="center"/>
          </w:tcPr>
          <w:p>
            <w:pPr>
              <w:pStyle w:val="13"/>
            </w:pPr>
          </w:p>
        </w:tc>
        <w:tc>
          <w:tcPr>
            <w:tcW w:w="1945" w:type="dxa"/>
            <w:vAlign w:val="center"/>
          </w:tcPr>
          <w:p>
            <w:pPr>
              <w:pStyle w:val="12"/>
            </w:pPr>
            <w:r>
              <w:t>二、外交支出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w:t>
            </w:r>
          </w:p>
        </w:tc>
        <w:tc>
          <w:tcPr>
            <w:tcW w:w="1232" w:type="dxa"/>
            <w:vAlign w:val="center"/>
          </w:tcPr>
          <w:p>
            <w:pPr>
              <w:pStyle w:val="12"/>
            </w:pPr>
            <w:r>
              <w:t>三、国有资本经营预算拨款</w:t>
            </w:r>
          </w:p>
        </w:tc>
        <w:tc>
          <w:tcPr>
            <w:tcW w:w="1232" w:type="dxa"/>
            <w:vAlign w:val="center"/>
          </w:tcPr>
          <w:p>
            <w:pPr>
              <w:pStyle w:val="13"/>
            </w:pPr>
          </w:p>
        </w:tc>
        <w:tc>
          <w:tcPr>
            <w:tcW w:w="1945" w:type="dxa"/>
            <w:vAlign w:val="center"/>
          </w:tcPr>
          <w:p>
            <w:pPr>
              <w:pStyle w:val="12"/>
            </w:pPr>
            <w:r>
              <w:t>三、国防支出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4</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四、公共安全支出</w:t>
            </w:r>
          </w:p>
        </w:tc>
        <w:tc>
          <w:tcPr>
            <w:tcW w:w="1305" w:type="dxa"/>
            <w:vAlign w:val="center"/>
          </w:tcPr>
          <w:p>
            <w:pPr>
              <w:pStyle w:val="13"/>
            </w:pPr>
            <w:r>
              <w:t>20229.60</w:t>
            </w:r>
          </w:p>
        </w:tc>
        <w:tc>
          <w:tcPr>
            <w:tcW w:w="1140" w:type="dxa"/>
            <w:vAlign w:val="center"/>
          </w:tcPr>
          <w:p>
            <w:pPr>
              <w:pStyle w:val="13"/>
            </w:pPr>
            <w:r>
              <w:t>20229.60</w:t>
            </w: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5</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五、教育支出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6</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六、科学技术支出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7</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七、文化旅游体育与传媒支出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8</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八、社会保障和就业支出</w:t>
            </w:r>
          </w:p>
        </w:tc>
        <w:tc>
          <w:tcPr>
            <w:tcW w:w="1305" w:type="dxa"/>
            <w:vAlign w:val="center"/>
          </w:tcPr>
          <w:p>
            <w:pPr>
              <w:pStyle w:val="13"/>
            </w:pPr>
            <w:r>
              <w:t>1880.89</w:t>
            </w:r>
          </w:p>
        </w:tc>
        <w:tc>
          <w:tcPr>
            <w:tcW w:w="1140" w:type="dxa"/>
            <w:vAlign w:val="center"/>
          </w:tcPr>
          <w:p>
            <w:pPr>
              <w:pStyle w:val="13"/>
            </w:pPr>
            <w:r>
              <w:t>1880.89</w:t>
            </w: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9</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九、社会保险基金支出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10</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十、卫生健康支出</w:t>
            </w:r>
          </w:p>
        </w:tc>
        <w:tc>
          <w:tcPr>
            <w:tcW w:w="1305" w:type="dxa"/>
            <w:vAlign w:val="center"/>
          </w:tcPr>
          <w:p>
            <w:pPr>
              <w:pStyle w:val="13"/>
            </w:pPr>
            <w:r>
              <w:t>523.13</w:t>
            </w:r>
          </w:p>
        </w:tc>
        <w:tc>
          <w:tcPr>
            <w:tcW w:w="1140" w:type="dxa"/>
            <w:vAlign w:val="center"/>
          </w:tcPr>
          <w:p>
            <w:pPr>
              <w:pStyle w:val="13"/>
            </w:pPr>
            <w:r>
              <w:t>523.13</w:t>
            </w: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11</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十一、节能环保支出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12</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十二、城乡社区支出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13</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十三、农林水支出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14</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十四、交通运输支出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15</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十五、资源勘探工业信息等支出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16</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十六、商业服务业等支出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17</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十七、金融支出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18</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十八、援助其他地区支出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19</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十九、自然资源海洋气象等支出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20</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二十、住房保障支出</w:t>
            </w:r>
          </w:p>
        </w:tc>
        <w:tc>
          <w:tcPr>
            <w:tcW w:w="1305" w:type="dxa"/>
            <w:vAlign w:val="center"/>
          </w:tcPr>
          <w:p>
            <w:pPr>
              <w:pStyle w:val="13"/>
            </w:pPr>
            <w:r>
              <w:t>617.58</w:t>
            </w:r>
          </w:p>
        </w:tc>
        <w:tc>
          <w:tcPr>
            <w:tcW w:w="1140" w:type="dxa"/>
            <w:vAlign w:val="center"/>
          </w:tcPr>
          <w:p>
            <w:pPr>
              <w:pStyle w:val="13"/>
            </w:pPr>
            <w:r>
              <w:t>617.58</w:t>
            </w: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21</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二十一、粮油物资储备支出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22</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二十二、国有资本经营预算支出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23</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二十三、灾害防治及应急管理支出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24</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二十四、预备费</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25</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二十五、其他支出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26</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二十六、转移性支出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27</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二十七、债务还本支出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28</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二十八、债务付息支出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29</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二十九、债务发行费用支出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30</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三十、抗疫特别国债安排的支出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31</w:t>
            </w:r>
          </w:p>
        </w:tc>
        <w:tc>
          <w:tcPr>
            <w:tcW w:w="1232" w:type="dxa"/>
            <w:vAlign w:val="center"/>
          </w:tcPr>
          <w:p>
            <w:pPr>
              <w:pStyle w:val="12"/>
            </w:pPr>
          </w:p>
        </w:tc>
        <w:tc>
          <w:tcPr>
            <w:tcW w:w="1232" w:type="dxa"/>
            <w:vAlign w:val="center"/>
          </w:tcPr>
          <w:p>
            <w:pPr>
              <w:pStyle w:val="13"/>
            </w:pPr>
          </w:p>
        </w:tc>
        <w:tc>
          <w:tcPr>
            <w:tcW w:w="1945" w:type="dxa"/>
            <w:vAlign w:val="center"/>
          </w:tcPr>
          <w:p>
            <w:pPr>
              <w:pStyle w:val="12"/>
            </w:pPr>
            <w:r>
              <w:t>三十一、往来性支出</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32</w:t>
            </w:r>
          </w:p>
        </w:tc>
        <w:tc>
          <w:tcPr>
            <w:tcW w:w="1232" w:type="dxa"/>
            <w:vAlign w:val="center"/>
          </w:tcPr>
          <w:p>
            <w:pPr>
              <w:pStyle w:val="14"/>
            </w:pPr>
            <w:r>
              <w:t>本年收入合计</w:t>
            </w:r>
          </w:p>
        </w:tc>
        <w:tc>
          <w:tcPr>
            <w:tcW w:w="1232" w:type="dxa"/>
            <w:vAlign w:val="center"/>
          </w:tcPr>
          <w:p>
            <w:pPr>
              <w:pStyle w:val="15"/>
            </w:pPr>
            <w:r>
              <w:t>21898.60</w:t>
            </w:r>
          </w:p>
        </w:tc>
        <w:tc>
          <w:tcPr>
            <w:tcW w:w="1945" w:type="dxa"/>
            <w:vAlign w:val="center"/>
          </w:tcPr>
          <w:p>
            <w:pPr>
              <w:pStyle w:val="14"/>
            </w:pPr>
            <w:r>
              <w:t>本年支出合计</w:t>
            </w:r>
          </w:p>
        </w:tc>
        <w:tc>
          <w:tcPr>
            <w:tcW w:w="1305" w:type="dxa"/>
            <w:vAlign w:val="center"/>
          </w:tcPr>
          <w:p>
            <w:pPr>
              <w:pStyle w:val="15"/>
            </w:pPr>
            <w:r>
              <w:t>23251.20</w:t>
            </w:r>
          </w:p>
        </w:tc>
        <w:tc>
          <w:tcPr>
            <w:tcW w:w="1140" w:type="dxa"/>
            <w:vAlign w:val="center"/>
          </w:tcPr>
          <w:p>
            <w:pPr>
              <w:pStyle w:val="15"/>
            </w:pPr>
            <w:r>
              <w:t>23251.20</w:t>
            </w:r>
          </w:p>
        </w:tc>
        <w:tc>
          <w:tcPr>
            <w:tcW w:w="1380" w:type="dxa"/>
            <w:vAlign w:val="center"/>
          </w:tcPr>
          <w:p>
            <w:pPr>
              <w:pStyle w:val="15"/>
            </w:pPr>
          </w:p>
        </w:tc>
        <w:tc>
          <w:tcPr>
            <w:tcW w:w="12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33</w:t>
            </w:r>
          </w:p>
        </w:tc>
        <w:tc>
          <w:tcPr>
            <w:tcW w:w="1232" w:type="dxa"/>
            <w:vAlign w:val="center"/>
          </w:tcPr>
          <w:p>
            <w:pPr>
              <w:pStyle w:val="12"/>
            </w:pPr>
            <w:r>
              <w:t>年初财政拨款结转和结余</w:t>
            </w:r>
          </w:p>
        </w:tc>
        <w:tc>
          <w:tcPr>
            <w:tcW w:w="1232" w:type="dxa"/>
            <w:vAlign w:val="center"/>
          </w:tcPr>
          <w:p>
            <w:pPr>
              <w:pStyle w:val="13"/>
            </w:pPr>
            <w:r>
              <w:t>1352.60</w:t>
            </w:r>
          </w:p>
        </w:tc>
        <w:tc>
          <w:tcPr>
            <w:tcW w:w="1945" w:type="dxa"/>
            <w:vAlign w:val="center"/>
          </w:tcPr>
          <w:p>
            <w:pPr>
              <w:pStyle w:val="12"/>
            </w:pPr>
            <w:r>
              <w:t>年末财政拨款结转和结余</w:t>
            </w: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34</w:t>
            </w:r>
          </w:p>
        </w:tc>
        <w:tc>
          <w:tcPr>
            <w:tcW w:w="1232" w:type="dxa"/>
            <w:vAlign w:val="center"/>
          </w:tcPr>
          <w:p>
            <w:pPr>
              <w:pStyle w:val="12"/>
            </w:pPr>
            <w:r>
              <w:t>一、一般公共预算拨款</w:t>
            </w:r>
          </w:p>
        </w:tc>
        <w:tc>
          <w:tcPr>
            <w:tcW w:w="1232" w:type="dxa"/>
            <w:vAlign w:val="center"/>
          </w:tcPr>
          <w:p>
            <w:pPr>
              <w:pStyle w:val="13"/>
            </w:pPr>
            <w:r>
              <w:t>1352.60</w:t>
            </w:r>
          </w:p>
        </w:tc>
        <w:tc>
          <w:tcPr>
            <w:tcW w:w="1945" w:type="dxa"/>
            <w:vAlign w:val="center"/>
          </w:tcPr>
          <w:p>
            <w:pPr>
              <w:pStyle w:val="12"/>
            </w:pP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35</w:t>
            </w:r>
          </w:p>
        </w:tc>
        <w:tc>
          <w:tcPr>
            <w:tcW w:w="1232" w:type="dxa"/>
            <w:vAlign w:val="center"/>
          </w:tcPr>
          <w:p>
            <w:pPr>
              <w:pStyle w:val="12"/>
            </w:pPr>
            <w:r>
              <w:t>二、政府性基金预算拨款</w:t>
            </w:r>
          </w:p>
        </w:tc>
        <w:tc>
          <w:tcPr>
            <w:tcW w:w="1232" w:type="dxa"/>
            <w:vAlign w:val="center"/>
          </w:tcPr>
          <w:p>
            <w:pPr>
              <w:pStyle w:val="13"/>
            </w:pPr>
          </w:p>
        </w:tc>
        <w:tc>
          <w:tcPr>
            <w:tcW w:w="1945" w:type="dxa"/>
            <w:vAlign w:val="center"/>
          </w:tcPr>
          <w:p>
            <w:pPr>
              <w:pStyle w:val="12"/>
            </w:pP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36</w:t>
            </w:r>
          </w:p>
        </w:tc>
        <w:tc>
          <w:tcPr>
            <w:tcW w:w="1232" w:type="dxa"/>
            <w:vAlign w:val="center"/>
          </w:tcPr>
          <w:p>
            <w:pPr>
              <w:pStyle w:val="12"/>
            </w:pPr>
            <w:r>
              <w:t>三、国有资本经营预算拨款</w:t>
            </w:r>
          </w:p>
        </w:tc>
        <w:tc>
          <w:tcPr>
            <w:tcW w:w="1232" w:type="dxa"/>
            <w:vAlign w:val="center"/>
          </w:tcPr>
          <w:p>
            <w:pPr>
              <w:pStyle w:val="13"/>
            </w:pPr>
          </w:p>
        </w:tc>
        <w:tc>
          <w:tcPr>
            <w:tcW w:w="1945" w:type="dxa"/>
            <w:vAlign w:val="center"/>
          </w:tcPr>
          <w:p>
            <w:pPr>
              <w:pStyle w:val="12"/>
            </w:pPr>
          </w:p>
        </w:tc>
        <w:tc>
          <w:tcPr>
            <w:tcW w:w="1305" w:type="dxa"/>
            <w:vAlign w:val="center"/>
          </w:tcPr>
          <w:p>
            <w:pPr>
              <w:pStyle w:val="13"/>
            </w:pPr>
          </w:p>
        </w:tc>
        <w:tc>
          <w:tcPr>
            <w:tcW w:w="1140" w:type="dxa"/>
            <w:vAlign w:val="center"/>
          </w:tcPr>
          <w:p>
            <w:pPr>
              <w:pStyle w:val="13"/>
            </w:pPr>
          </w:p>
        </w:tc>
        <w:tc>
          <w:tcPr>
            <w:tcW w:w="1380" w:type="dxa"/>
            <w:vAlign w:val="center"/>
          </w:tcPr>
          <w:p>
            <w:pPr>
              <w:pStyle w:val="13"/>
            </w:pPr>
          </w:p>
        </w:tc>
        <w:tc>
          <w:tcPr>
            <w:tcW w:w="12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1"/>
            </w:pPr>
            <w:r>
              <w:t>37</w:t>
            </w:r>
          </w:p>
        </w:tc>
        <w:tc>
          <w:tcPr>
            <w:tcW w:w="1232" w:type="dxa"/>
            <w:vAlign w:val="center"/>
          </w:tcPr>
          <w:p>
            <w:pPr>
              <w:pStyle w:val="14"/>
            </w:pPr>
            <w:r>
              <w:t>收入总计</w:t>
            </w:r>
          </w:p>
        </w:tc>
        <w:tc>
          <w:tcPr>
            <w:tcW w:w="1232" w:type="dxa"/>
            <w:vAlign w:val="center"/>
          </w:tcPr>
          <w:p>
            <w:pPr>
              <w:pStyle w:val="15"/>
            </w:pPr>
            <w:r>
              <w:t>23251.20</w:t>
            </w:r>
          </w:p>
        </w:tc>
        <w:tc>
          <w:tcPr>
            <w:tcW w:w="1945" w:type="dxa"/>
            <w:vAlign w:val="center"/>
          </w:tcPr>
          <w:p>
            <w:pPr>
              <w:pStyle w:val="14"/>
            </w:pPr>
            <w:r>
              <w:t>支出总计</w:t>
            </w:r>
          </w:p>
        </w:tc>
        <w:tc>
          <w:tcPr>
            <w:tcW w:w="1305" w:type="dxa"/>
            <w:vAlign w:val="center"/>
          </w:tcPr>
          <w:p>
            <w:pPr>
              <w:pStyle w:val="15"/>
            </w:pPr>
            <w:r>
              <w:t>23251.20</w:t>
            </w:r>
          </w:p>
        </w:tc>
        <w:tc>
          <w:tcPr>
            <w:tcW w:w="1140" w:type="dxa"/>
            <w:vAlign w:val="center"/>
          </w:tcPr>
          <w:p>
            <w:pPr>
              <w:pStyle w:val="15"/>
            </w:pPr>
            <w:r>
              <w:t>23251.20</w:t>
            </w:r>
          </w:p>
        </w:tc>
        <w:tc>
          <w:tcPr>
            <w:tcW w:w="1380" w:type="dxa"/>
            <w:vAlign w:val="center"/>
          </w:tcPr>
          <w:p>
            <w:pPr>
              <w:pStyle w:val="15"/>
            </w:pPr>
          </w:p>
        </w:tc>
        <w:tc>
          <w:tcPr>
            <w:tcW w:w="1230"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40"/>
        <w:gridCol w:w="1875"/>
        <w:gridCol w:w="1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311001承德市公安局本级</w:t>
            </w:r>
          </w:p>
        </w:tc>
        <w:tc>
          <w:tcPr>
            <w:tcW w:w="2040" w:type="dxa"/>
            <w:tcBorders>
              <w:top w:val="single" w:color="FFFFFF" w:sz="6" w:space="0"/>
              <w:left w:val="single" w:color="FFFFFF" w:sz="6" w:space="0"/>
              <w:right w:val="single" w:color="FFFFFF" w:sz="6" w:space="0"/>
            </w:tcBorders>
            <w:vAlign w:val="center"/>
          </w:tcPr>
          <w:p>
            <w:pPr>
              <w:pStyle w:val="8"/>
            </w:pPr>
            <w:r>
              <w:t>预算年度：2022</w:t>
            </w:r>
          </w:p>
        </w:tc>
        <w:tc>
          <w:tcPr>
            <w:tcW w:w="33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040" w:type="dxa"/>
            <w:vMerge w:val="restart"/>
            <w:vAlign w:val="center"/>
          </w:tcPr>
          <w:p>
            <w:pPr>
              <w:pStyle w:val="10"/>
            </w:pPr>
            <w:r>
              <w:t>合计</w:t>
            </w:r>
          </w:p>
        </w:tc>
        <w:tc>
          <w:tcPr>
            <w:tcW w:w="1875" w:type="dxa"/>
            <w:vMerge w:val="restart"/>
            <w:vAlign w:val="center"/>
          </w:tcPr>
          <w:p>
            <w:pPr>
              <w:pStyle w:val="10"/>
            </w:pPr>
            <w:r>
              <w:t>基本支出</w:t>
            </w:r>
          </w:p>
        </w:tc>
        <w:tc>
          <w:tcPr>
            <w:tcW w:w="147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040" w:type="dxa"/>
            <w:vMerge w:val="continue"/>
          </w:tcPr>
          <w:p/>
        </w:tc>
        <w:tc>
          <w:tcPr>
            <w:tcW w:w="1875" w:type="dxa"/>
            <w:vMerge w:val="continue"/>
          </w:tcPr>
          <w:p/>
        </w:tc>
        <w:tc>
          <w:tcPr>
            <w:tcW w:w="14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40" w:type="dxa"/>
            <w:vAlign w:val="center"/>
          </w:tcPr>
          <w:p>
            <w:pPr>
              <w:pStyle w:val="10"/>
            </w:pPr>
            <w:r>
              <w:t>3</w:t>
            </w:r>
          </w:p>
        </w:tc>
        <w:tc>
          <w:tcPr>
            <w:tcW w:w="1875" w:type="dxa"/>
            <w:vAlign w:val="center"/>
          </w:tcPr>
          <w:p>
            <w:pPr>
              <w:pStyle w:val="10"/>
            </w:pPr>
            <w:r>
              <w:t>4</w:t>
            </w:r>
          </w:p>
        </w:tc>
        <w:tc>
          <w:tcPr>
            <w:tcW w:w="147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2040" w:type="dxa"/>
            <w:vAlign w:val="center"/>
          </w:tcPr>
          <w:p>
            <w:pPr>
              <w:pStyle w:val="15"/>
            </w:pPr>
            <w:r>
              <w:t>23251.20</w:t>
            </w:r>
          </w:p>
        </w:tc>
        <w:tc>
          <w:tcPr>
            <w:tcW w:w="1875" w:type="dxa"/>
            <w:vAlign w:val="center"/>
          </w:tcPr>
          <w:p>
            <w:pPr>
              <w:pStyle w:val="15"/>
            </w:pPr>
            <w:r>
              <w:t>13899.12</w:t>
            </w:r>
          </w:p>
        </w:tc>
        <w:tc>
          <w:tcPr>
            <w:tcW w:w="1478" w:type="dxa"/>
            <w:vAlign w:val="center"/>
          </w:tcPr>
          <w:p>
            <w:pPr>
              <w:pStyle w:val="15"/>
            </w:pPr>
            <w:r>
              <w:t>9352.08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204</w:t>
            </w:r>
          </w:p>
        </w:tc>
        <w:tc>
          <w:tcPr>
            <w:tcW w:w="1643" w:type="dxa"/>
            <w:vAlign w:val="center"/>
          </w:tcPr>
          <w:p>
            <w:pPr>
              <w:pStyle w:val="12"/>
            </w:pPr>
            <w:r>
              <w:t>公共安全支出</w:t>
            </w:r>
          </w:p>
        </w:tc>
        <w:tc>
          <w:tcPr>
            <w:tcW w:w="2040" w:type="dxa"/>
            <w:vAlign w:val="center"/>
          </w:tcPr>
          <w:p>
            <w:pPr>
              <w:pStyle w:val="13"/>
            </w:pPr>
            <w:r>
              <w:t>20229.60</w:t>
            </w:r>
          </w:p>
        </w:tc>
        <w:tc>
          <w:tcPr>
            <w:tcW w:w="1875" w:type="dxa"/>
            <w:vAlign w:val="center"/>
          </w:tcPr>
          <w:p>
            <w:pPr>
              <w:pStyle w:val="13"/>
            </w:pPr>
            <w:r>
              <w:t>10877.52</w:t>
            </w:r>
          </w:p>
        </w:tc>
        <w:tc>
          <w:tcPr>
            <w:tcW w:w="1478" w:type="dxa"/>
            <w:vAlign w:val="center"/>
          </w:tcPr>
          <w:p>
            <w:pPr>
              <w:pStyle w:val="13"/>
            </w:pPr>
            <w:r>
              <w:t>9352.08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20402</w:t>
            </w:r>
          </w:p>
        </w:tc>
        <w:tc>
          <w:tcPr>
            <w:tcW w:w="1643" w:type="dxa"/>
            <w:vAlign w:val="center"/>
          </w:tcPr>
          <w:p>
            <w:pPr>
              <w:pStyle w:val="12"/>
            </w:pPr>
            <w:r>
              <w:t>公安</w:t>
            </w:r>
          </w:p>
        </w:tc>
        <w:tc>
          <w:tcPr>
            <w:tcW w:w="2040" w:type="dxa"/>
            <w:vAlign w:val="center"/>
          </w:tcPr>
          <w:p>
            <w:pPr>
              <w:pStyle w:val="13"/>
            </w:pPr>
            <w:r>
              <w:t>20189.60</w:t>
            </w:r>
          </w:p>
        </w:tc>
        <w:tc>
          <w:tcPr>
            <w:tcW w:w="1875" w:type="dxa"/>
            <w:vAlign w:val="center"/>
          </w:tcPr>
          <w:p>
            <w:pPr>
              <w:pStyle w:val="13"/>
            </w:pPr>
            <w:r>
              <w:t>10877.52</w:t>
            </w:r>
          </w:p>
        </w:tc>
        <w:tc>
          <w:tcPr>
            <w:tcW w:w="1478" w:type="dxa"/>
            <w:vAlign w:val="center"/>
          </w:tcPr>
          <w:p>
            <w:pPr>
              <w:pStyle w:val="13"/>
            </w:pPr>
            <w:r>
              <w:t>9312.08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2040201</w:t>
            </w:r>
          </w:p>
        </w:tc>
        <w:tc>
          <w:tcPr>
            <w:tcW w:w="1643" w:type="dxa"/>
            <w:vAlign w:val="center"/>
          </w:tcPr>
          <w:p>
            <w:pPr>
              <w:pStyle w:val="12"/>
            </w:pPr>
            <w:r>
              <w:t>行政运行</w:t>
            </w:r>
          </w:p>
        </w:tc>
        <w:tc>
          <w:tcPr>
            <w:tcW w:w="2040" w:type="dxa"/>
            <w:vAlign w:val="center"/>
          </w:tcPr>
          <w:p>
            <w:pPr>
              <w:pStyle w:val="13"/>
            </w:pPr>
            <w:r>
              <w:t>10877.52</w:t>
            </w:r>
          </w:p>
        </w:tc>
        <w:tc>
          <w:tcPr>
            <w:tcW w:w="1875" w:type="dxa"/>
            <w:vAlign w:val="center"/>
          </w:tcPr>
          <w:p>
            <w:pPr>
              <w:pStyle w:val="13"/>
            </w:pPr>
            <w:r>
              <w:t>10877.52</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2040202</w:t>
            </w:r>
          </w:p>
        </w:tc>
        <w:tc>
          <w:tcPr>
            <w:tcW w:w="1643" w:type="dxa"/>
            <w:vAlign w:val="center"/>
          </w:tcPr>
          <w:p>
            <w:pPr>
              <w:pStyle w:val="12"/>
            </w:pPr>
            <w:r>
              <w:t>一般行政管理事务</w:t>
            </w:r>
          </w:p>
        </w:tc>
        <w:tc>
          <w:tcPr>
            <w:tcW w:w="2040" w:type="dxa"/>
            <w:vAlign w:val="center"/>
          </w:tcPr>
          <w:p>
            <w:pPr>
              <w:pStyle w:val="13"/>
            </w:pPr>
            <w:r>
              <w:t>3580.48</w:t>
            </w:r>
          </w:p>
        </w:tc>
        <w:tc>
          <w:tcPr>
            <w:tcW w:w="1875" w:type="dxa"/>
            <w:vAlign w:val="center"/>
          </w:tcPr>
          <w:p>
            <w:pPr>
              <w:pStyle w:val="13"/>
            </w:pPr>
          </w:p>
        </w:tc>
        <w:tc>
          <w:tcPr>
            <w:tcW w:w="1478" w:type="dxa"/>
            <w:vAlign w:val="center"/>
          </w:tcPr>
          <w:p>
            <w:pPr>
              <w:pStyle w:val="13"/>
            </w:pPr>
            <w:r>
              <w:t>3580.48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2040219</w:t>
            </w:r>
          </w:p>
        </w:tc>
        <w:tc>
          <w:tcPr>
            <w:tcW w:w="1643" w:type="dxa"/>
            <w:vAlign w:val="center"/>
          </w:tcPr>
          <w:p>
            <w:pPr>
              <w:pStyle w:val="12"/>
            </w:pPr>
            <w:r>
              <w:t>信息化建设</w:t>
            </w:r>
          </w:p>
        </w:tc>
        <w:tc>
          <w:tcPr>
            <w:tcW w:w="2040" w:type="dxa"/>
            <w:vAlign w:val="center"/>
          </w:tcPr>
          <w:p>
            <w:pPr>
              <w:pStyle w:val="13"/>
            </w:pPr>
            <w:r>
              <w:t>1975.00</w:t>
            </w:r>
          </w:p>
        </w:tc>
        <w:tc>
          <w:tcPr>
            <w:tcW w:w="1875" w:type="dxa"/>
            <w:vAlign w:val="center"/>
          </w:tcPr>
          <w:p>
            <w:pPr>
              <w:pStyle w:val="13"/>
            </w:pPr>
          </w:p>
        </w:tc>
        <w:tc>
          <w:tcPr>
            <w:tcW w:w="1478" w:type="dxa"/>
            <w:vAlign w:val="center"/>
          </w:tcPr>
          <w:p>
            <w:pPr>
              <w:pStyle w:val="13"/>
            </w:pPr>
            <w:r>
              <w:t>1975.00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2040220</w:t>
            </w:r>
          </w:p>
        </w:tc>
        <w:tc>
          <w:tcPr>
            <w:tcW w:w="1643" w:type="dxa"/>
            <w:vAlign w:val="center"/>
          </w:tcPr>
          <w:p>
            <w:pPr>
              <w:pStyle w:val="12"/>
            </w:pPr>
            <w:r>
              <w:t>执法办案</w:t>
            </w:r>
          </w:p>
        </w:tc>
        <w:tc>
          <w:tcPr>
            <w:tcW w:w="2040" w:type="dxa"/>
            <w:vAlign w:val="center"/>
          </w:tcPr>
          <w:p>
            <w:pPr>
              <w:pStyle w:val="13"/>
            </w:pPr>
            <w:r>
              <w:t>160.00</w:t>
            </w:r>
          </w:p>
        </w:tc>
        <w:tc>
          <w:tcPr>
            <w:tcW w:w="1875" w:type="dxa"/>
            <w:vAlign w:val="center"/>
          </w:tcPr>
          <w:p>
            <w:pPr>
              <w:pStyle w:val="13"/>
            </w:pPr>
          </w:p>
        </w:tc>
        <w:tc>
          <w:tcPr>
            <w:tcW w:w="1478" w:type="dxa"/>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2040221</w:t>
            </w:r>
          </w:p>
        </w:tc>
        <w:tc>
          <w:tcPr>
            <w:tcW w:w="1643" w:type="dxa"/>
            <w:vAlign w:val="center"/>
          </w:tcPr>
          <w:p>
            <w:pPr>
              <w:pStyle w:val="12"/>
            </w:pPr>
            <w:r>
              <w:t>特别业务</w:t>
            </w:r>
          </w:p>
        </w:tc>
        <w:tc>
          <w:tcPr>
            <w:tcW w:w="2040" w:type="dxa"/>
            <w:vAlign w:val="center"/>
          </w:tcPr>
          <w:p>
            <w:pPr>
              <w:pStyle w:val="13"/>
            </w:pPr>
            <w:r>
              <w:t>24.00</w:t>
            </w:r>
          </w:p>
        </w:tc>
        <w:tc>
          <w:tcPr>
            <w:tcW w:w="1875" w:type="dxa"/>
            <w:vAlign w:val="center"/>
          </w:tcPr>
          <w:p>
            <w:pPr>
              <w:pStyle w:val="13"/>
            </w:pPr>
          </w:p>
        </w:tc>
        <w:tc>
          <w:tcPr>
            <w:tcW w:w="1478"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2040222</w:t>
            </w:r>
          </w:p>
        </w:tc>
        <w:tc>
          <w:tcPr>
            <w:tcW w:w="1643" w:type="dxa"/>
            <w:vAlign w:val="center"/>
          </w:tcPr>
          <w:p>
            <w:pPr>
              <w:pStyle w:val="12"/>
            </w:pPr>
            <w:r>
              <w:t>特勤业务</w:t>
            </w:r>
          </w:p>
        </w:tc>
        <w:tc>
          <w:tcPr>
            <w:tcW w:w="2040" w:type="dxa"/>
            <w:vAlign w:val="center"/>
          </w:tcPr>
          <w:p>
            <w:pPr>
              <w:pStyle w:val="13"/>
            </w:pPr>
            <w:r>
              <w:t>60.00</w:t>
            </w:r>
          </w:p>
        </w:tc>
        <w:tc>
          <w:tcPr>
            <w:tcW w:w="1875" w:type="dxa"/>
            <w:vAlign w:val="center"/>
          </w:tcPr>
          <w:p>
            <w:pPr>
              <w:pStyle w:val="13"/>
            </w:pPr>
          </w:p>
        </w:tc>
        <w:tc>
          <w:tcPr>
            <w:tcW w:w="1478"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2040299</w:t>
            </w:r>
          </w:p>
        </w:tc>
        <w:tc>
          <w:tcPr>
            <w:tcW w:w="1643" w:type="dxa"/>
            <w:vAlign w:val="center"/>
          </w:tcPr>
          <w:p>
            <w:pPr>
              <w:pStyle w:val="12"/>
            </w:pPr>
            <w:r>
              <w:t>其他公安支出</w:t>
            </w:r>
          </w:p>
        </w:tc>
        <w:tc>
          <w:tcPr>
            <w:tcW w:w="2040" w:type="dxa"/>
            <w:vAlign w:val="center"/>
          </w:tcPr>
          <w:p>
            <w:pPr>
              <w:pStyle w:val="13"/>
            </w:pPr>
            <w:r>
              <w:t>3512.60</w:t>
            </w:r>
          </w:p>
        </w:tc>
        <w:tc>
          <w:tcPr>
            <w:tcW w:w="1875" w:type="dxa"/>
            <w:vAlign w:val="center"/>
          </w:tcPr>
          <w:p>
            <w:pPr>
              <w:pStyle w:val="13"/>
            </w:pPr>
          </w:p>
        </w:tc>
        <w:tc>
          <w:tcPr>
            <w:tcW w:w="1478" w:type="dxa"/>
            <w:vAlign w:val="center"/>
          </w:tcPr>
          <w:p>
            <w:pPr>
              <w:pStyle w:val="13"/>
            </w:pPr>
            <w:r>
              <w:t>3512.60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20499</w:t>
            </w:r>
          </w:p>
        </w:tc>
        <w:tc>
          <w:tcPr>
            <w:tcW w:w="1643" w:type="dxa"/>
            <w:vAlign w:val="center"/>
          </w:tcPr>
          <w:p>
            <w:pPr>
              <w:pStyle w:val="12"/>
            </w:pPr>
            <w:r>
              <w:t>其他公共安全支出</w:t>
            </w:r>
          </w:p>
        </w:tc>
        <w:tc>
          <w:tcPr>
            <w:tcW w:w="2040" w:type="dxa"/>
            <w:vAlign w:val="center"/>
          </w:tcPr>
          <w:p>
            <w:pPr>
              <w:pStyle w:val="13"/>
            </w:pPr>
            <w:r>
              <w:t>40.00</w:t>
            </w:r>
          </w:p>
        </w:tc>
        <w:tc>
          <w:tcPr>
            <w:tcW w:w="1875" w:type="dxa"/>
            <w:vAlign w:val="center"/>
          </w:tcPr>
          <w:p>
            <w:pPr>
              <w:pStyle w:val="13"/>
            </w:pPr>
          </w:p>
        </w:tc>
        <w:tc>
          <w:tcPr>
            <w:tcW w:w="1478"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2049999</w:t>
            </w:r>
          </w:p>
        </w:tc>
        <w:tc>
          <w:tcPr>
            <w:tcW w:w="1643" w:type="dxa"/>
            <w:vAlign w:val="center"/>
          </w:tcPr>
          <w:p>
            <w:pPr>
              <w:pStyle w:val="12"/>
            </w:pPr>
            <w:r>
              <w:t>其他公共安全支出</w:t>
            </w:r>
          </w:p>
        </w:tc>
        <w:tc>
          <w:tcPr>
            <w:tcW w:w="2040" w:type="dxa"/>
            <w:vAlign w:val="center"/>
          </w:tcPr>
          <w:p>
            <w:pPr>
              <w:pStyle w:val="13"/>
            </w:pPr>
            <w:r>
              <w:t>40.00</w:t>
            </w:r>
          </w:p>
        </w:tc>
        <w:tc>
          <w:tcPr>
            <w:tcW w:w="1875" w:type="dxa"/>
            <w:vAlign w:val="center"/>
          </w:tcPr>
          <w:p>
            <w:pPr>
              <w:pStyle w:val="13"/>
            </w:pPr>
          </w:p>
        </w:tc>
        <w:tc>
          <w:tcPr>
            <w:tcW w:w="1478"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208</w:t>
            </w:r>
          </w:p>
        </w:tc>
        <w:tc>
          <w:tcPr>
            <w:tcW w:w="1643" w:type="dxa"/>
            <w:vAlign w:val="center"/>
          </w:tcPr>
          <w:p>
            <w:pPr>
              <w:pStyle w:val="12"/>
            </w:pPr>
            <w:r>
              <w:t>社会保障和就业支出</w:t>
            </w:r>
          </w:p>
        </w:tc>
        <w:tc>
          <w:tcPr>
            <w:tcW w:w="2040" w:type="dxa"/>
            <w:vAlign w:val="center"/>
          </w:tcPr>
          <w:p>
            <w:pPr>
              <w:pStyle w:val="13"/>
            </w:pPr>
            <w:r>
              <w:t>1880.89</w:t>
            </w:r>
          </w:p>
        </w:tc>
        <w:tc>
          <w:tcPr>
            <w:tcW w:w="1875" w:type="dxa"/>
            <w:vAlign w:val="center"/>
          </w:tcPr>
          <w:p>
            <w:pPr>
              <w:pStyle w:val="13"/>
            </w:pPr>
            <w:r>
              <w:t>1880.89</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20805</w:t>
            </w:r>
          </w:p>
        </w:tc>
        <w:tc>
          <w:tcPr>
            <w:tcW w:w="1643" w:type="dxa"/>
            <w:vAlign w:val="center"/>
          </w:tcPr>
          <w:p>
            <w:pPr>
              <w:pStyle w:val="12"/>
            </w:pPr>
            <w:r>
              <w:t>行政事业单位养老支出</w:t>
            </w:r>
          </w:p>
        </w:tc>
        <w:tc>
          <w:tcPr>
            <w:tcW w:w="2040" w:type="dxa"/>
            <w:vAlign w:val="center"/>
          </w:tcPr>
          <w:p>
            <w:pPr>
              <w:pStyle w:val="13"/>
            </w:pPr>
            <w:r>
              <w:t>1820.13</w:t>
            </w:r>
          </w:p>
        </w:tc>
        <w:tc>
          <w:tcPr>
            <w:tcW w:w="1875" w:type="dxa"/>
            <w:vAlign w:val="center"/>
          </w:tcPr>
          <w:p>
            <w:pPr>
              <w:pStyle w:val="13"/>
            </w:pPr>
            <w:r>
              <w:t>1820.13</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2080501</w:t>
            </w:r>
          </w:p>
        </w:tc>
        <w:tc>
          <w:tcPr>
            <w:tcW w:w="1643" w:type="dxa"/>
            <w:vAlign w:val="center"/>
          </w:tcPr>
          <w:p>
            <w:pPr>
              <w:pStyle w:val="12"/>
            </w:pPr>
            <w:r>
              <w:t>行政单位离退休</w:t>
            </w:r>
          </w:p>
        </w:tc>
        <w:tc>
          <w:tcPr>
            <w:tcW w:w="2040" w:type="dxa"/>
            <w:vAlign w:val="center"/>
          </w:tcPr>
          <w:p>
            <w:pPr>
              <w:pStyle w:val="13"/>
            </w:pPr>
            <w:r>
              <w:t>880.15</w:t>
            </w:r>
          </w:p>
        </w:tc>
        <w:tc>
          <w:tcPr>
            <w:tcW w:w="1875" w:type="dxa"/>
            <w:vAlign w:val="center"/>
          </w:tcPr>
          <w:p>
            <w:pPr>
              <w:pStyle w:val="13"/>
            </w:pPr>
            <w:r>
              <w:t>880.15</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2040" w:type="dxa"/>
            <w:vAlign w:val="center"/>
          </w:tcPr>
          <w:p>
            <w:pPr>
              <w:pStyle w:val="13"/>
            </w:pPr>
            <w:r>
              <w:t>939.98</w:t>
            </w:r>
          </w:p>
        </w:tc>
        <w:tc>
          <w:tcPr>
            <w:tcW w:w="1875" w:type="dxa"/>
            <w:vAlign w:val="center"/>
          </w:tcPr>
          <w:p>
            <w:pPr>
              <w:pStyle w:val="13"/>
            </w:pPr>
            <w:r>
              <w:t>939.98</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20808</w:t>
            </w:r>
          </w:p>
        </w:tc>
        <w:tc>
          <w:tcPr>
            <w:tcW w:w="1643" w:type="dxa"/>
            <w:vAlign w:val="center"/>
          </w:tcPr>
          <w:p>
            <w:pPr>
              <w:pStyle w:val="12"/>
            </w:pPr>
            <w:r>
              <w:t>抚恤</w:t>
            </w:r>
          </w:p>
        </w:tc>
        <w:tc>
          <w:tcPr>
            <w:tcW w:w="2040" w:type="dxa"/>
            <w:vAlign w:val="center"/>
          </w:tcPr>
          <w:p>
            <w:pPr>
              <w:pStyle w:val="13"/>
            </w:pPr>
            <w:r>
              <w:t>60.76</w:t>
            </w:r>
          </w:p>
        </w:tc>
        <w:tc>
          <w:tcPr>
            <w:tcW w:w="1875" w:type="dxa"/>
            <w:vAlign w:val="center"/>
          </w:tcPr>
          <w:p>
            <w:pPr>
              <w:pStyle w:val="13"/>
            </w:pPr>
            <w:r>
              <w:t>60.76</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2080801</w:t>
            </w:r>
          </w:p>
        </w:tc>
        <w:tc>
          <w:tcPr>
            <w:tcW w:w="1643" w:type="dxa"/>
            <w:vAlign w:val="center"/>
          </w:tcPr>
          <w:p>
            <w:pPr>
              <w:pStyle w:val="12"/>
            </w:pPr>
            <w:r>
              <w:t>死亡抚恤</w:t>
            </w:r>
          </w:p>
        </w:tc>
        <w:tc>
          <w:tcPr>
            <w:tcW w:w="2040" w:type="dxa"/>
            <w:vAlign w:val="center"/>
          </w:tcPr>
          <w:p>
            <w:pPr>
              <w:pStyle w:val="13"/>
            </w:pPr>
            <w:r>
              <w:t>10.62</w:t>
            </w:r>
          </w:p>
        </w:tc>
        <w:tc>
          <w:tcPr>
            <w:tcW w:w="1875" w:type="dxa"/>
            <w:vAlign w:val="center"/>
          </w:tcPr>
          <w:p>
            <w:pPr>
              <w:pStyle w:val="13"/>
            </w:pPr>
            <w:r>
              <w:t>10.62</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2080802</w:t>
            </w:r>
          </w:p>
        </w:tc>
        <w:tc>
          <w:tcPr>
            <w:tcW w:w="1643" w:type="dxa"/>
            <w:vAlign w:val="center"/>
          </w:tcPr>
          <w:p>
            <w:pPr>
              <w:pStyle w:val="12"/>
            </w:pPr>
            <w:r>
              <w:t>伤残抚恤</w:t>
            </w:r>
          </w:p>
        </w:tc>
        <w:tc>
          <w:tcPr>
            <w:tcW w:w="2040" w:type="dxa"/>
            <w:vAlign w:val="center"/>
          </w:tcPr>
          <w:p>
            <w:pPr>
              <w:pStyle w:val="13"/>
            </w:pPr>
            <w:r>
              <w:t>50.14</w:t>
            </w:r>
          </w:p>
        </w:tc>
        <w:tc>
          <w:tcPr>
            <w:tcW w:w="1875" w:type="dxa"/>
            <w:vAlign w:val="center"/>
          </w:tcPr>
          <w:p>
            <w:pPr>
              <w:pStyle w:val="13"/>
            </w:pPr>
            <w:r>
              <w:t>50.14</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210</w:t>
            </w:r>
          </w:p>
        </w:tc>
        <w:tc>
          <w:tcPr>
            <w:tcW w:w="1643" w:type="dxa"/>
            <w:vAlign w:val="center"/>
          </w:tcPr>
          <w:p>
            <w:pPr>
              <w:pStyle w:val="12"/>
            </w:pPr>
            <w:r>
              <w:t>卫生健康支出</w:t>
            </w:r>
          </w:p>
        </w:tc>
        <w:tc>
          <w:tcPr>
            <w:tcW w:w="2040" w:type="dxa"/>
            <w:vAlign w:val="center"/>
          </w:tcPr>
          <w:p>
            <w:pPr>
              <w:pStyle w:val="13"/>
            </w:pPr>
            <w:r>
              <w:t>523.13</w:t>
            </w:r>
          </w:p>
        </w:tc>
        <w:tc>
          <w:tcPr>
            <w:tcW w:w="1875" w:type="dxa"/>
            <w:vAlign w:val="center"/>
          </w:tcPr>
          <w:p>
            <w:pPr>
              <w:pStyle w:val="13"/>
            </w:pPr>
            <w:r>
              <w:t>523.13</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21011</w:t>
            </w:r>
          </w:p>
        </w:tc>
        <w:tc>
          <w:tcPr>
            <w:tcW w:w="1643" w:type="dxa"/>
            <w:vAlign w:val="center"/>
          </w:tcPr>
          <w:p>
            <w:pPr>
              <w:pStyle w:val="12"/>
            </w:pPr>
            <w:r>
              <w:t>行政事业单位医疗</w:t>
            </w:r>
          </w:p>
        </w:tc>
        <w:tc>
          <w:tcPr>
            <w:tcW w:w="2040" w:type="dxa"/>
            <w:vAlign w:val="center"/>
          </w:tcPr>
          <w:p>
            <w:pPr>
              <w:pStyle w:val="13"/>
            </w:pPr>
            <w:r>
              <w:t>523.13</w:t>
            </w:r>
          </w:p>
        </w:tc>
        <w:tc>
          <w:tcPr>
            <w:tcW w:w="1875" w:type="dxa"/>
            <w:vAlign w:val="center"/>
          </w:tcPr>
          <w:p>
            <w:pPr>
              <w:pStyle w:val="13"/>
            </w:pPr>
            <w:r>
              <w:t>523.13</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2"/>
            </w:pPr>
            <w:r>
              <w:t>2101101</w:t>
            </w:r>
          </w:p>
        </w:tc>
        <w:tc>
          <w:tcPr>
            <w:tcW w:w="1643" w:type="dxa"/>
            <w:vAlign w:val="center"/>
          </w:tcPr>
          <w:p>
            <w:pPr>
              <w:pStyle w:val="12"/>
            </w:pPr>
            <w:r>
              <w:t>行政单位医疗</w:t>
            </w:r>
          </w:p>
        </w:tc>
        <w:tc>
          <w:tcPr>
            <w:tcW w:w="2040" w:type="dxa"/>
            <w:vAlign w:val="center"/>
          </w:tcPr>
          <w:p>
            <w:pPr>
              <w:pStyle w:val="13"/>
            </w:pPr>
            <w:r>
              <w:t>464.38</w:t>
            </w:r>
          </w:p>
        </w:tc>
        <w:tc>
          <w:tcPr>
            <w:tcW w:w="1875" w:type="dxa"/>
            <w:vAlign w:val="center"/>
          </w:tcPr>
          <w:p>
            <w:pPr>
              <w:pStyle w:val="13"/>
            </w:pPr>
            <w:r>
              <w:t>464.38</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2"/>
            </w:pPr>
            <w:r>
              <w:t>2101103</w:t>
            </w:r>
          </w:p>
        </w:tc>
        <w:tc>
          <w:tcPr>
            <w:tcW w:w="1643" w:type="dxa"/>
            <w:vAlign w:val="center"/>
          </w:tcPr>
          <w:p>
            <w:pPr>
              <w:pStyle w:val="12"/>
            </w:pPr>
            <w:r>
              <w:t>公务员医疗补助</w:t>
            </w:r>
          </w:p>
        </w:tc>
        <w:tc>
          <w:tcPr>
            <w:tcW w:w="2040" w:type="dxa"/>
            <w:vAlign w:val="center"/>
          </w:tcPr>
          <w:p>
            <w:pPr>
              <w:pStyle w:val="13"/>
            </w:pPr>
            <w:r>
              <w:t>58.75</w:t>
            </w:r>
          </w:p>
        </w:tc>
        <w:tc>
          <w:tcPr>
            <w:tcW w:w="1875" w:type="dxa"/>
            <w:vAlign w:val="center"/>
          </w:tcPr>
          <w:p>
            <w:pPr>
              <w:pStyle w:val="13"/>
            </w:pPr>
            <w:r>
              <w:t>58.75</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2"/>
            </w:pPr>
            <w:r>
              <w:t>221</w:t>
            </w:r>
          </w:p>
        </w:tc>
        <w:tc>
          <w:tcPr>
            <w:tcW w:w="1643" w:type="dxa"/>
            <w:vAlign w:val="center"/>
          </w:tcPr>
          <w:p>
            <w:pPr>
              <w:pStyle w:val="12"/>
            </w:pPr>
            <w:r>
              <w:t>住房保障支出</w:t>
            </w:r>
          </w:p>
        </w:tc>
        <w:tc>
          <w:tcPr>
            <w:tcW w:w="2040" w:type="dxa"/>
            <w:vAlign w:val="center"/>
          </w:tcPr>
          <w:p>
            <w:pPr>
              <w:pStyle w:val="13"/>
            </w:pPr>
            <w:r>
              <w:t>617.58</w:t>
            </w:r>
          </w:p>
        </w:tc>
        <w:tc>
          <w:tcPr>
            <w:tcW w:w="1875" w:type="dxa"/>
            <w:vAlign w:val="center"/>
          </w:tcPr>
          <w:p>
            <w:pPr>
              <w:pStyle w:val="13"/>
            </w:pPr>
            <w:r>
              <w:t>617.58</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2"/>
            </w:pPr>
            <w:r>
              <w:t>22102</w:t>
            </w:r>
          </w:p>
        </w:tc>
        <w:tc>
          <w:tcPr>
            <w:tcW w:w="1643" w:type="dxa"/>
            <w:vAlign w:val="center"/>
          </w:tcPr>
          <w:p>
            <w:pPr>
              <w:pStyle w:val="12"/>
            </w:pPr>
            <w:r>
              <w:t>住房改革支出</w:t>
            </w:r>
          </w:p>
        </w:tc>
        <w:tc>
          <w:tcPr>
            <w:tcW w:w="2040" w:type="dxa"/>
            <w:vAlign w:val="center"/>
          </w:tcPr>
          <w:p>
            <w:pPr>
              <w:pStyle w:val="13"/>
            </w:pPr>
            <w:r>
              <w:t>617.58</w:t>
            </w:r>
          </w:p>
        </w:tc>
        <w:tc>
          <w:tcPr>
            <w:tcW w:w="1875" w:type="dxa"/>
            <w:vAlign w:val="center"/>
          </w:tcPr>
          <w:p>
            <w:pPr>
              <w:pStyle w:val="13"/>
            </w:pPr>
            <w:r>
              <w:t>617.58</w:t>
            </w:r>
          </w:p>
        </w:tc>
        <w:tc>
          <w:tcPr>
            <w:tcW w:w="147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2"/>
            </w:pPr>
            <w:r>
              <w:t>2210201</w:t>
            </w:r>
          </w:p>
        </w:tc>
        <w:tc>
          <w:tcPr>
            <w:tcW w:w="1643" w:type="dxa"/>
            <w:vAlign w:val="center"/>
          </w:tcPr>
          <w:p>
            <w:pPr>
              <w:pStyle w:val="12"/>
            </w:pPr>
            <w:r>
              <w:t>住房公积金</w:t>
            </w:r>
          </w:p>
        </w:tc>
        <w:tc>
          <w:tcPr>
            <w:tcW w:w="2040" w:type="dxa"/>
            <w:vAlign w:val="center"/>
          </w:tcPr>
          <w:p>
            <w:pPr>
              <w:pStyle w:val="13"/>
            </w:pPr>
            <w:r>
              <w:t>617.58</w:t>
            </w:r>
          </w:p>
        </w:tc>
        <w:tc>
          <w:tcPr>
            <w:tcW w:w="1875" w:type="dxa"/>
            <w:vAlign w:val="center"/>
          </w:tcPr>
          <w:p>
            <w:pPr>
              <w:pStyle w:val="13"/>
            </w:pPr>
            <w:r>
              <w:t>617.58</w:t>
            </w:r>
          </w:p>
        </w:tc>
        <w:tc>
          <w:tcPr>
            <w:tcW w:w="1478"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8"/>
        <w:gridCol w:w="1740"/>
        <w:gridCol w:w="1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311001承德市公安局本级</w:t>
            </w:r>
          </w:p>
        </w:tc>
        <w:tc>
          <w:tcPr>
            <w:tcW w:w="1988" w:type="dxa"/>
            <w:tcBorders>
              <w:top w:val="single" w:color="FFFFFF" w:sz="6" w:space="0"/>
              <w:left w:val="single" w:color="FFFFFF" w:sz="6" w:space="0"/>
              <w:right w:val="single" w:color="FFFFFF" w:sz="6" w:space="0"/>
            </w:tcBorders>
            <w:vAlign w:val="center"/>
          </w:tcPr>
          <w:p>
            <w:pPr>
              <w:pStyle w:val="8"/>
            </w:pPr>
            <w:r>
              <w:t>预算年度：2022</w:t>
            </w:r>
          </w:p>
        </w:tc>
        <w:tc>
          <w:tcPr>
            <w:tcW w:w="354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552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988" w:type="dxa"/>
            <w:vAlign w:val="center"/>
          </w:tcPr>
          <w:p>
            <w:pPr>
              <w:pStyle w:val="10"/>
            </w:pPr>
            <w:r>
              <w:t>合计</w:t>
            </w:r>
          </w:p>
        </w:tc>
        <w:tc>
          <w:tcPr>
            <w:tcW w:w="1740" w:type="dxa"/>
            <w:vAlign w:val="center"/>
          </w:tcPr>
          <w:p>
            <w:pPr>
              <w:pStyle w:val="10"/>
            </w:pPr>
            <w:r>
              <w:t>人员经费</w:t>
            </w:r>
          </w:p>
        </w:tc>
        <w:tc>
          <w:tcPr>
            <w:tcW w:w="180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988" w:type="dxa"/>
            <w:vAlign w:val="center"/>
          </w:tcPr>
          <w:p>
            <w:pPr>
              <w:pStyle w:val="10"/>
            </w:pPr>
            <w:r>
              <w:t>3</w:t>
            </w:r>
          </w:p>
        </w:tc>
        <w:tc>
          <w:tcPr>
            <w:tcW w:w="1740" w:type="dxa"/>
            <w:vAlign w:val="center"/>
          </w:tcPr>
          <w:p>
            <w:pPr>
              <w:pStyle w:val="10"/>
            </w:pPr>
            <w:r>
              <w:t>4</w:t>
            </w:r>
          </w:p>
        </w:tc>
        <w:tc>
          <w:tcPr>
            <w:tcW w:w="180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w:t>
            </w:r>
          </w:p>
        </w:tc>
        <w:tc>
          <w:tcPr>
            <w:tcW w:w="1643" w:type="dxa"/>
            <w:vAlign w:val="center"/>
          </w:tcPr>
          <w:p>
            <w:pPr>
              <w:pStyle w:val="16"/>
            </w:pPr>
          </w:p>
        </w:tc>
        <w:tc>
          <w:tcPr>
            <w:tcW w:w="1643" w:type="dxa"/>
            <w:vAlign w:val="center"/>
          </w:tcPr>
          <w:p>
            <w:pPr>
              <w:pStyle w:val="14"/>
            </w:pPr>
            <w:r>
              <w:t>合计</w:t>
            </w:r>
          </w:p>
        </w:tc>
        <w:tc>
          <w:tcPr>
            <w:tcW w:w="1988" w:type="dxa"/>
            <w:vAlign w:val="center"/>
          </w:tcPr>
          <w:p>
            <w:pPr>
              <w:pStyle w:val="15"/>
            </w:pPr>
            <w:r>
              <w:t>13899.12</w:t>
            </w:r>
          </w:p>
        </w:tc>
        <w:tc>
          <w:tcPr>
            <w:tcW w:w="1740" w:type="dxa"/>
            <w:vAlign w:val="center"/>
          </w:tcPr>
          <w:p>
            <w:pPr>
              <w:pStyle w:val="15"/>
            </w:pPr>
            <w:r>
              <w:t>12399.60</w:t>
            </w:r>
          </w:p>
        </w:tc>
        <w:tc>
          <w:tcPr>
            <w:tcW w:w="1800" w:type="dxa"/>
            <w:vAlign w:val="center"/>
          </w:tcPr>
          <w:p>
            <w:pPr>
              <w:pStyle w:val="15"/>
            </w:pPr>
            <w:r>
              <w:t>1499.52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w:t>
            </w:r>
          </w:p>
        </w:tc>
        <w:tc>
          <w:tcPr>
            <w:tcW w:w="1643" w:type="dxa"/>
            <w:vAlign w:val="center"/>
          </w:tcPr>
          <w:p>
            <w:pPr>
              <w:pStyle w:val="12"/>
            </w:pPr>
            <w:r>
              <w:t>301</w:t>
            </w:r>
          </w:p>
        </w:tc>
        <w:tc>
          <w:tcPr>
            <w:tcW w:w="1643" w:type="dxa"/>
            <w:vAlign w:val="center"/>
          </w:tcPr>
          <w:p>
            <w:pPr>
              <w:pStyle w:val="12"/>
            </w:pPr>
            <w:r>
              <w:t>工资福利支出</w:t>
            </w:r>
          </w:p>
        </w:tc>
        <w:tc>
          <w:tcPr>
            <w:tcW w:w="1988" w:type="dxa"/>
            <w:vAlign w:val="center"/>
          </w:tcPr>
          <w:p>
            <w:pPr>
              <w:pStyle w:val="13"/>
            </w:pPr>
            <w:r>
              <w:t>11497.70</w:t>
            </w:r>
          </w:p>
        </w:tc>
        <w:tc>
          <w:tcPr>
            <w:tcW w:w="1740" w:type="dxa"/>
            <w:vAlign w:val="center"/>
          </w:tcPr>
          <w:p>
            <w:pPr>
              <w:pStyle w:val="13"/>
            </w:pPr>
            <w:r>
              <w:t>11497.70</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w:t>
            </w:r>
          </w:p>
        </w:tc>
        <w:tc>
          <w:tcPr>
            <w:tcW w:w="1643" w:type="dxa"/>
            <w:vAlign w:val="center"/>
          </w:tcPr>
          <w:p>
            <w:pPr>
              <w:pStyle w:val="12"/>
            </w:pPr>
            <w:r>
              <w:t>30101</w:t>
            </w:r>
          </w:p>
        </w:tc>
        <w:tc>
          <w:tcPr>
            <w:tcW w:w="1643" w:type="dxa"/>
            <w:vAlign w:val="center"/>
          </w:tcPr>
          <w:p>
            <w:pPr>
              <w:pStyle w:val="12"/>
            </w:pPr>
            <w:r>
              <w:t>基本工资</w:t>
            </w:r>
          </w:p>
        </w:tc>
        <w:tc>
          <w:tcPr>
            <w:tcW w:w="1988" w:type="dxa"/>
            <w:vAlign w:val="center"/>
          </w:tcPr>
          <w:p>
            <w:pPr>
              <w:pStyle w:val="13"/>
            </w:pPr>
            <w:r>
              <w:t>3269.06</w:t>
            </w:r>
          </w:p>
        </w:tc>
        <w:tc>
          <w:tcPr>
            <w:tcW w:w="1740" w:type="dxa"/>
            <w:vAlign w:val="center"/>
          </w:tcPr>
          <w:p>
            <w:pPr>
              <w:pStyle w:val="13"/>
            </w:pPr>
            <w:r>
              <w:t>3269.06</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4</w:t>
            </w:r>
          </w:p>
        </w:tc>
        <w:tc>
          <w:tcPr>
            <w:tcW w:w="1643" w:type="dxa"/>
            <w:vAlign w:val="center"/>
          </w:tcPr>
          <w:p>
            <w:pPr>
              <w:pStyle w:val="12"/>
            </w:pPr>
            <w:r>
              <w:t>30102</w:t>
            </w:r>
          </w:p>
        </w:tc>
        <w:tc>
          <w:tcPr>
            <w:tcW w:w="1643" w:type="dxa"/>
            <w:vAlign w:val="center"/>
          </w:tcPr>
          <w:p>
            <w:pPr>
              <w:pStyle w:val="12"/>
            </w:pPr>
            <w:r>
              <w:t>津贴补贴</w:t>
            </w:r>
          </w:p>
        </w:tc>
        <w:tc>
          <w:tcPr>
            <w:tcW w:w="1988" w:type="dxa"/>
            <w:vAlign w:val="center"/>
          </w:tcPr>
          <w:p>
            <w:pPr>
              <w:pStyle w:val="13"/>
            </w:pPr>
            <w:r>
              <w:t>4487.42</w:t>
            </w:r>
          </w:p>
        </w:tc>
        <w:tc>
          <w:tcPr>
            <w:tcW w:w="1740" w:type="dxa"/>
            <w:vAlign w:val="center"/>
          </w:tcPr>
          <w:p>
            <w:pPr>
              <w:pStyle w:val="13"/>
            </w:pPr>
            <w:r>
              <w:t>4487.42</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5</w:t>
            </w:r>
          </w:p>
        </w:tc>
        <w:tc>
          <w:tcPr>
            <w:tcW w:w="1643" w:type="dxa"/>
            <w:vAlign w:val="center"/>
          </w:tcPr>
          <w:p>
            <w:pPr>
              <w:pStyle w:val="12"/>
            </w:pPr>
            <w:r>
              <w:t>30103</w:t>
            </w:r>
          </w:p>
        </w:tc>
        <w:tc>
          <w:tcPr>
            <w:tcW w:w="1643" w:type="dxa"/>
            <w:vAlign w:val="center"/>
          </w:tcPr>
          <w:p>
            <w:pPr>
              <w:pStyle w:val="12"/>
            </w:pPr>
            <w:r>
              <w:t>奖金</w:t>
            </w:r>
          </w:p>
        </w:tc>
        <w:tc>
          <w:tcPr>
            <w:tcW w:w="1988" w:type="dxa"/>
            <w:vAlign w:val="center"/>
          </w:tcPr>
          <w:p>
            <w:pPr>
              <w:pStyle w:val="13"/>
            </w:pPr>
            <w:r>
              <w:t>1523.26</w:t>
            </w:r>
          </w:p>
        </w:tc>
        <w:tc>
          <w:tcPr>
            <w:tcW w:w="1740" w:type="dxa"/>
            <w:vAlign w:val="center"/>
          </w:tcPr>
          <w:p>
            <w:pPr>
              <w:pStyle w:val="13"/>
            </w:pPr>
            <w:r>
              <w:t>1523.26</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6</w:t>
            </w:r>
          </w:p>
        </w:tc>
        <w:tc>
          <w:tcPr>
            <w:tcW w:w="1643" w:type="dxa"/>
            <w:vAlign w:val="center"/>
          </w:tcPr>
          <w:p>
            <w:pPr>
              <w:pStyle w:val="12"/>
            </w:pPr>
            <w:r>
              <w:t>30107</w:t>
            </w:r>
          </w:p>
        </w:tc>
        <w:tc>
          <w:tcPr>
            <w:tcW w:w="1643" w:type="dxa"/>
            <w:vAlign w:val="center"/>
          </w:tcPr>
          <w:p>
            <w:pPr>
              <w:pStyle w:val="12"/>
            </w:pPr>
            <w:r>
              <w:t>绩效工资</w:t>
            </w:r>
          </w:p>
        </w:tc>
        <w:tc>
          <w:tcPr>
            <w:tcW w:w="1988" w:type="dxa"/>
            <w:vAlign w:val="center"/>
          </w:tcPr>
          <w:p>
            <w:pPr>
              <w:pStyle w:val="13"/>
            </w:pPr>
            <w:r>
              <w:t>90.22</w:t>
            </w:r>
          </w:p>
        </w:tc>
        <w:tc>
          <w:tcPr>
            <w:tcW w:w="1740" w:type="dxa"/>
            <w:vAlign w:val="center"/>
          </w:tcPr>
          <w:p>
            <w:pPr>
              <w:pStyle w:val="13"/>
            </w:pPr>
            <w:r>
              <w:t>90.22</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988" w:type="dxa"/>
            <w:vAlign w:val="center"/>
          </w:tcPr>
          <w:p>
            <w:pPr>
              <w:pStyle w:val="13"/>
            </w:pPr>
            <w:r>
              <w:t>939.98</w:t>
            </w:r>
          </w:p>
        </w:tc>
        <w:tc>
          <w:tcPr>
            <w:tcW w:w="1740" w:type="dxa"/>
            <w:vAlign w:val="center"/>
          </w:tcPr>
          <w:p>
            <w:pPr>
              <w:pStyle w:val="13"/>
            </w:pPr>
            <w:r>
              <w:t>939.98</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8</w:t>
            </w:r>
          </w:p>
        </w:tc>
        <w:tc>
          <w:tcPr>
            <w:tcW w:w="1643" w:type="dxa"/>
            <w:vAlign w:val="center"/>
          </w:tcPr>
          <w:p>
            <w:pPr>
              <w:pStyle w:val="12"/>
            </w:pPr>
            <w:r>
              <w:t>30110</w:t>
            </w:r>
          </w:p>
        </w:tc>
        <w:tc>
          <w:tcPr>
            <w:tcW w:w="1643" w:type="dxa"/>
            <w:vAlign w:val="center"/>
          </w:tcPr>
          <w:p>
            <w:pPr>
              <w:pStyle w:val="12"/>
            </w:pPr>
            <w:r>
              <w:t>城镇职工基本医疗保险缴费</w:t>
            </w:r>
          </w:p>
        </w:tc>
        <w:tc>
          <w:tcPr>
            <w:tcW w:w="1988" w:type="dxa"/>
            <w:vAlign w:val="center"/>
          </w:tcPr>
          <w:p>
            <w:pPr>
              <w:pStyle w:val="13"/>
            </w:pPr>
            <w:r>
              <w:t>399.49</w:t>
            </w:r>
          </w:p>
        </w:tc>
        <w:tc>
          <w:tcPr>
            <w:tcW w:w="1740" w:type="dxa"/>
            <w:vAlign w:val="center"/>
          </w:tcPr>
          <w:p>
            <w:pPr>
              <w:pStyle w:val="13"/>
            </w:pPr>
            <w:r>
              <w:t>399.49</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9</w:t>
            </w:r>
          </w:p>
        </w:tc>
        <w:tc>
          <w:tcPr>
            <w:tcW w:w="1643" w:type="dxa"/>
            <w:vAlign w:val="center"/>
          </w:tcPr>
          <w:p>
            <w:pPr>
              <w:pStyle w:val="12"/>
            </w:pPr>
            <w:r>
              <w:t>30111</w:t>
            </w:r>
          </w:p>
        </w:tc>
        <w:tc>
          <w:tcPr>
            <w:tcW w:w="1643" w:type="dxa"/>
            <w:vAlign w:val="center"/>
          </w:tcPr>
          <w:p>
            <w:pPr>
              <w:pStyle w:val="12"/>
            </w:pPr>
            <w:r>
              <w:t>公务员医疗补助缴费</w:t>
            </w:r>
          </w:p>
        </w:tc>
        <w:tc>
          <w:tcPr>
            <w:tcW w:w="1988" w:type="dxa"/>
            <w:vAlign w:val="center"/>
          </w:tcPr>
          <w:p>
            <w:pPr>
              <w:pStyle w:val="13"/>
            </w:pPr>
            <w:r>
              <w:t>58.75</w:t>
            </w:r>
          </w:p>
        </w:tc>
        <w:tc>
          <w:tcPr>
            <w:tcW w:w="1740" w:type="dxa"/>
            <w:vAlign w:val="center"/>
          </w:tcPr>
          <w:p>
            <w:pPr>
              <w:pStyle w:val="13"/>
            </w:pPr>
            <w:r>
              <w:t>58.75</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10</w:t>
            </w:r>
          </w:p>
        </w:tc>
        <w:tc>
          <w:tcPr>
            <w:tcW w:w="1643" w:type="dxa"/>
            <w:vAlign w:val="center"/>
          </w:tcPr>
          <w:p>
            <w:pPr>
              <w:pStyle w:val="12"/>
            </w:pPr>
            <w:r>
              <w:t>30112</w:t>
            </w:r>
          </w:p>
        </w:tc>
        <w:tc>
          <w:tcPr>
            <w:tcW w:w="1643" w:type="dxa"/>
            <w:vAlign w:val="center"/>
          </w:tcPr>
          <w:p>
            <w:pPr>
              <w:pStyle w:val="12"/>
            </w:pPr>
            <w:r>
              <w:t>其他社会保障缴费</w:t>
            </w:r>
          </w:p>
        </w:tc>
        <w:tc>
          <w:tcPr>
            <w:tcW w:w="1988" w:type="dxa"/>
            <w:vAlign w:val="center"/>
          </w:tcPr>
          <w:p>
            <w:pPr>
              <w:pStyle w:val="13"/>
            </w:pPr>
            <w:r>
              <w:t>64.89</w:t>
            </w:r>
          </w:p>
        </w:tc>
        <w:tc>
          <w:tcPr>
            <w:tcW w:w="1740" w:type="dxa"/>
            <w:vAlign w:val="center"/>
          </w:tcPr>
          <w:p>
            <w:pPr>
              <w:pStyle w:val="13"/>
            </w:pPr>
            <w:r>
              <w:t>64.89</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11</w:t>
            </w:r>
          </w:p>
        </w:tc>
        <w:tc>
          <w:tcPr>
            <w:tcW w:w="1643" w:type="dxa"/>
            <w:vAlign w:val="center"/>
          </w:tcPr>
          <w:p>
            <w:pPr>
              <w:pStyle w:val="12"/>
            </w:pPr>
            <w:r>
              <w:t>30113</w:t>
            </w:r>
          </w:p>
        </w:tc>
        <w:tc>
          <w:tcPr>
            <w:tcW w:w="1643" w:type="dxa"/>
            <w:vAlign w:val="center"/>
          </w:tcPr>
          <w:p>
            <w:pPr>
              <w:pStyle w:val="12"/>
            </w:pPr>
            <w:r>
              <w:t>住房公积金</w:t>
            </w:r>
          </w:p>
        </w:tc>
        <w:tc>
          <w:tcPr>
            <w:tcW w:w="1988" w:type="dxa"/>
            <w:vAlign w:val="center"/>
          </w:tcPr>
          <w:p>
            <w:pPr>
              <w:pStyle w:val="13"/>
            </w:pPr>
            <w:r>
              <w:t>617.58</w:t>
            </w:r>
          </w:p>
        </w:tc>
        <w:tc>
          <w:tcPr>
            <w:tcW w:w="1740" w:type="dxa"/>
            <w:vAlign w:val="center"/>
          </w:tcPr>
          <w:p>
            <w:pPr>
              <w:pStyle w:val="13"/>
            </w:pPr>
            <w:r>
              <w:t>617.58</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12</w:t>
            </w:r>
          </w:p>
        </w:tc>
        <w:tc>
          <w:tcPr>
            <w:tcW w:w="1643" w:type="dxa"/>
            <w:vAlign w:val="center"/>
          </w:tcPr>
          <w:p>
            <w:pPr>
              <w:pStyle w:val="12"/>
            </w:pPr>
            <w:r>
              <w:t>30199</w:t>
            </w:r>
          </w:p>
        </w:tc>
        <w:tc>
          <w:tcPr>
            <w:tcW w:w="1643" w:type="dxa"/>
            <w:vAlign w:val="center"/>
          </w:tcPr>
          <w:p>
            <w:pPr>
              <w:pStyle w:val="12"/>
            </w:pPr>
            <w:r>
              <w:t>其他工资福利支出</w:t>
            </w:r>
          </w:p>
        </w:tc>
        <w:tc>
          <w:tcPr>
            <w:tcW w:w="1988" w:type="dxa"/>
            <w:vAlign w:val="center"/>
          </w:tcPr>
          <w:p>
            <w:pPr>
              <w:pStyle w:val="13"/>
            </w:pPr>
            <w:r>
              <w:t>47.05</w:t>
            </w:r>
          </w:p>
        </w:tc>
        <w:tc>
          <w:tcPr>
            <w:tcW w:w="1740" w:type="dxa"/>
            <w:vAlign w:val="center"/>
          </w:tcPr>
          <w:p>
            <w:pPr>
              <w:pStyle w:val="13"/>
            </w:pPr>
            <w:r>
              <w:t>47.05</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13</w:t>
            </w:r>
          </w:p>
        </w:tc>
        <w:tc>
          <w:tcPr>
            <w:tcW w:w="1643" w:type="dxa"/>
            <w:vAlign w:val="center"/>
          </w:tcPr>
          <w:p>
            <w:pPr>
              <w:pStyle w:val="12"/>
            </w:pPr>
            <w:r>
              <w:t>302</w:t>
            </w:r>
          </w:p>
        </w:tc>
        <w:tc>
          <w:tcPr>
            <w:tcW w:w="1643" w:type="dxa"/>
            <w:vAlign w:val="center"/>
          </w:tcPr>
          <w:p>
            <w:pPr>
              <w:pStyle w:val="12"/>
            </w:pPr>
            <w:r>
              <w:t>商品和服务支出</w:t>
            </w:r>
          </w:p>
        </w:tc>
        <w:tc>
          <w:tcPr>
            <w:tcW w:w="1988" w:type="dxa"/>
            <w:vAlign w:val="center"/>
          </w:tcPr>
          <w:p>
            <w:pPr>
              <w:pStyle w:val="13"/>
            </w:pPr>
            <w:r>
              <w:t>1499.52</w:t>
            </w:r>
          </w:p>
        </w:tc>
        <w:tc>
          <w:tcPr>
            <w:tcW w:w="1740" w:type="dxa"/>
            <w:vAlign w:val="center"/>
          </w:tcPr>
          <w:p>
            <w:pPr>
              <w:pStyle w:val="13"/>
            </w:pPr>
          </w:p>
        </w:tc>
        <w:tc>
          <w:tcPr>
            <w:tcW w:w="1800" w:type="dxa"/>
            <w:vAlign w:val="center"/>
          </w:tcPr>
          <w:p>
            <w:pPr>
              <w:pStyle w:val="13"/>
            </w:pPr>
            <w:r>
              <w:t>1499.52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14</w:t>
            </w:r>
          </w:p>
        </w:tc>
        <w:tc>
          <w:tcPr>
            <w:tcW w:w="1643" w:type="dxa"/>
            <w:vAlign w:val="center"/>
          </w:tcPr>
          <w:p>
            <w:pPr>
              <w:pStyle w:val="12"/>
            </w:pPr>
            <w:r>
              <w:t>30201</w:t>
            </w:r>
          </w:p>
        </w:tc>
        <w:tc>
          <w:tcPr>
            <w:tcW w:w="1643" w:type="dxa"/>
            <w:vAlign w:val="center"/>
          </w:tcPr>
          <w:p>
            <w:pPr>
              <w:pStyle w:val="12"/>
            </w:pPr>
            <w:r>
              <w:t>办公费</w:t>
            </w:r>
          </w:p>
        </w:tc>
        <w:tc>
          <w:tcPr>
            <w:tcW w:w="1988" w:type="dxa"/>
            <w:vAlign w:val="center"/>
          </w:tcPr>
          <w:p>
            <w:pPr>
              <w:pStyle w:val="13"/>
            </w:pPr>
            <w:r>
              <w:t>134.56</w:t>
            </w:r>
          </w:p>
        </w:tc>
        <w:tc>
          <w:tcPr>
            <w:tcW w:w="1740" w:type="dxa"/>
            <w:vAlign w:val="center"/>
          </w:tcPr>
          <w:p>
            <w:pPr>
              <w:pStyle w:val="13"/>
            </w:pPr>
          </w:p>
        </w:tc>
        <w:tc>
          <w:tcPr>
            <w:tcW w:w="1800" w:type="dxa"/>
            <w:vAlign w:val="center"/>
          </w:tcPr>
          <w:p>
            <w:pPr>
              <w:pStyle w:val="13"/>
            </w:pPr>
            <w:r>
              <w:t>134.56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15</w:t>
            </w:r>
          </w:p>
        </w:tc>
        <w:tc>
          <w:tcPr>
            <w:tcW w:w="1643" w:type="dxa"/>
            <w:vAlign w:val="center"/>
          </w:tcPr>
          <w:p>
            <w:pPr>
              <w:pStyle w:val="12"/>
            </w:pPr>
            <w:r>
              <w:t>30207</w:t>
            </w:r>
          </w:p>
        </w:tc>
        <w:tc>
          <w:tcPr>
            <w:tcW w:w="1643" w:type="dxa"/>
            <w:vAlign w:val="center"/>
          </w:tcPr>
          <w:p>
            <w:pPr>
              <w:pStyle w:val="12"/>
            </w:pPr>
            <w:r>
              <w:t>邮电费</w:t>
            </w:r>
          </w:p>
        </w:tc>
        <w:tc>
          <w:tcPr>
            <w:tcW w:w="1988" w:type="dxa"/>
            <w:vAlign w:val="center"/>
          </w:tcPr>
          <w:p>
            <w:pPr>
              <w:pStyle w:val="13"/>
            </w:pPr>
            <w:r>
              <w:t>421.22</w:t>
            </w:r>
          </w:p>
        </w:tc>
        <w:tc>
          <w:tcPr>
            <w:tcW w:w="1740" w:type="dxa"/>
            <w:vAlign w:val="center"/>
          </w:tcPr>
          <w:p>
            <w:pPr>
              <w:pStyle w:val="13"/>
            </w:pPr>
          </w:p>
        </w:tc>
        <w:tc>
          <w:tcPr>
            <w:tcW w:w="1800" w:type="dxa"/>
            <w:vAlign w:val="center"/>
          </w:tcPr>
          <w:p>
            <w:pPr>
              <w:pStyle w:val="13"/>
            </w:pPr>
            <w:r>
              <w:t>421.22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16</w:t>
            </w:r>
          </w:p>
        </w:tc>
        <w:tc>
          <w:tcPr>
            <w:tcW w:w="1643" w:type="dxa"/>
            <w:vAlign w:val="center"/>
          </w:tcPr>
          <w:p>
            <w:pPr>
              <w:pStyle w:val="12"/>
            </w:pPr>
            <w:r>
              <w:t>30208</w:t>
            </w:r>
          </w:p>
        </w:tc>
        <w:tc>
          <w:tcPr>
            <w:tcW w:w="1643" w:type="dxa"/>
            <w:vAlign w:val="center"/>
          </w:tcPr>
          <w:p>
            <w:pPr>
              <w:pStyle w:val="12"/>
            </w:pPr>
            <w:r>
              <w:t>取暖费</w:t>
            </w:r>
          </w:p>
        </w:tc>
        <w:tc>
          <w:tcPr>
            <w:tcW w:w="1988" w:type="dxa"/>
            <w:vAlign w:val="center"/>
          </w:tcPr>
          <w:p>
            <w:pPr>
              <w:pStyle w:val="13"/>
            </w:pPr>
            <w:r>
              <w:t>53.07</w:t>
            </w:r>
          </w:p>
        </w:tc>
        <w:tc>
          <w:tcPr>
            <w:tcW w:w="1740" w:type="dxa"/>
            <w:vAlign w:val="center"/>
          </w:tcPr>
          <w:p>
            <w:pPr>
              <w:pStyle w:val="13"/>
            </w:pPr>
          </w:p>
        </w:tc>
        <w:tc>
          <w:tcPr>
            <w:tcW w:w="1800" w:type="dxa"/>
            <w:vAlign w:val="center"/>
          </w:tcPr>
          <w:p>
            <w:pPr>
              <w:pStyle w:val="13"/>
            </w:pPr>
            <w:r>
              <w:t>53.07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17</w:t>
            </w:r>
          </w:p>
        </w:tc>
        <w:tc>
          <w:tcPr>
            <w:tcW w:w="1643" w:type="dxa"/>
            <w:vAlign w:val="center"/>
          </w:tcPr>
          <w:p>
            <w:pPr>
              <w:pStyle w:val="12"/>
            </w:pPr>
            <w:r>
              <w:t>30211</w:t>
            </w:r>
          </w:p>
        </w:tc>
        <w:tc>
          <w:tcPr>
            <w:tcW w:w="1643" w:type="dxa"/>
            <w:vAlign w:val="center"/>
          </w:tcPr>
          <w:p>
            <w:pPr>
              <w:pStyle w:val="12"/>
            </w:pPr>
            <w:r>
              <w:t>差旅费</w:t>
            </w:r>
          </w:p>
        </w:tc>
        <w:tc>
          <w:tcPr>
            <w:tcW w:w="1988" w:type="dxa"/>
            <w:vAlign w:val="center"/>
          </w:tcPr>
          <w:p>
            <w:pPr>
              <w:pStyle w:val="13"/>
            </w:pPr>
            <w:r>
              <w:t>63.00</w:t>
            </w:r>
          </w:p>
        </w:tc>
        <w:tc>
          <w:tcPr>
            <w:tcW w:w="1740" w:type="dxa"/>
            <w:vAlign w:val="center"/>
          </w:tcPr>
          <w:p>
            <w:pPr>
              <w:pStyle w:val="13"/>
            </w:pPr>
          </w:p>
        </w:tc>
        <w:tc>
          <w:tcPr>
            <w:tcW w:w="1800"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18</w:t>
            </w:r>
          </w:p>
        </w:tc>
        <w:tc>
          <w:tcPr>
            <w:tcW w:w="1643" w:type="dxa"/>
            <w:vAlign w:val="center"/>
          </w:tcPr>
          <w:p>
            <w:pPr>
              <w:pStyle w:val="12"/>
            </w:pPr>
            <w:r>
              <w:t>30212</w:t>
            </w:r>
          </w:p>
        </w:tc>
        <w:tc>
          <w:tcPr>
            <w:tcW w:w="1643" w:type="dxa"/>
            <w:vAlign w:val="center"/>
          </w:tcPr>
          <w:p>
            <w:pPr>
              <w:pStyle w:val="12"/>
            </w:pPr>
            <w:r>
              <w:t>因公出国（境）费用</w:t>
            </w:r>
          </w:p>
        </w:tc>
        <w:tc>
          <w:tcPr>
            <w:tcW w:w="1988" w:type="dxa"/>
            <w:vAlign w:val="center"/>
          </w:tcPr>
          <w:p>
            <w:pPr>
              <w:pStyle w:val="13"/>
            </w:pPr>
            <w:r>
              <w:t>10.00</w:t>
            </w:r>
          </w:p>
        </w:tc>
        <w:tc>
          <w:tcPr>
            <w:tcW w:w="1740" w:type="dxa"/>
            <w:vAlign w:val="center"/>
          </w:tcPr>
          <w:p>
            <w:pPr>
              <w:pStyle w:val="13"/>
            </w:pPr>
          </w:p>
        </w:tc>
        <w:tc>
          <w:tcPr>
            <w:tcW w:w="1800"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19</w:t>
            </w:r>
          </w:p>
        </w:tc>
        <w:tc>
          <w:tcPr>
            <w:tcW w:w="1643" w:type="dxa"/>
            <w:vAlign w:val="center"/>
          </w:tcPr>
          <w:p>
            <w:pPr>
              <w:pStyle w:val="12"/>
            </w:pPr>
            <w:r>
              <w:t>3021202</w:t>
            </w:r>
          </w:p>
        </w:tc>
        <w:tc>
          <w:tcPr>
            <w:tcW w:w="1643" w:type="dxa"/>
            <w:vAlign w:val="center"/>
          </w:tcPr>
          <w:p>
            <w:pPr>
              <w:pStyle w:val="12"/>
            </w:pPr>
            <w:r>
              <w:t>其他因公出国（境）费</w:t>
            </w:r>
          </w:p>
        </w:tc>
        <w:tc>
          <w:tcPr>
            <w:tcW w:w="1988" w:type="dxa"/>
            <w:vAlign w:val="center"/>
          </w:tcPr>
          <w:p>
            <w:pPr>
              <w:pStyle w:val="13"/>
            </w:pPr>
            <w:r>
              <w:t>10.00</w:t>
            </w:r>
          </w:p>
        </w:tc>
        <w:tc>
          <w:tcPr>
            <w:tcW w:w="1740" w:type="dxa"/>
            <w:vAlign w:val="center"/>
          </w:tcPr>
          <w:p>
            <w:pPr>
              <w:pStyle w:val="13"/>
            </w:pPr>
          </w:p>
        </w:tc>
        <w:tc>
          <w:tcPr>
            <w:tcW w:w="1800"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20</w:t>
            </w:r>
          </w:p>
        </w:tc>
        <w:tc>
          <w:tcPr>
            <w:tcW w:w="1643" w:type="dxa"/>
            <w:vAlign w:val="center"/>
          </w:tcPr>
          <w:p>
            <w:pPr>
              <w:pStyle w:val="12"/>
            </w:pPr>
            <w:r>
              <w:t>30217</w:t>
            </w:r>
          </w:p>
        </w:tc>
        <w:tc>
          <w:tcPr>
            <w:tcW w:w="1643" w:type="dxa"/>
            <w:vAlign w:val="center"/>
          </w:tcPr>
          <w:p>
            <w:pPr>
              <w:pStyle w:val="12"/>
            </w:pPr>
            <w:r>
              <w:t>公务接待费</w:t>
            </w:r>
          </w:p>
        </w:tc>
        <w:tc>
          <w:tcPr>
            <w:tcW w:w="1988" w:type="dxa"/>
            <w:vAlign w:val="center"/>
          </w:tcPr>
          <w:p>
            <w:pPr>
              <w:pStyle w:val="13"/>
            </w:pPr>
            <w:r>
              <w:t>11.12</w:t>
            </w:r>
          </w:p>
        </w:tc>
        <w:tc>
          <w:tcPr>
            <w:tcW w:w="1740" w:type="dxa"/>
            <w:vAlign w:val="center"/>
          </w:tcPr>
          <w:p>
            <w:pPr>
              <w:pStyle w:val="13"/>
            </w:pPr>
          </w:p>
        </w:tc>
        <w:tc>
          <w:tcPr>
            <w:tcW w:w="1800" w:type="dxa"/>
            <w:vAlign w:val="center"/>
          </w:tcPr>
          <w:p>
            <w:pPr>
              <w:pStyle w:val="13"/>
            </w:pPr>
            <w:r>
              <w:t>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21</w:t>
            </w:r>
          </w:p>
        </w:tc>
        <w:tc>
          <w:tcPr>
            <w:tcW w:w="1643" w:type="dxa"/>
            <w:vAlign w:val="center"/>
          </w:tcPr>
          <w:p>
            <w:pPr>
              <w:pStyle w:val="12"/>
            </w:pPr>
            <w:r>
              <w:t>30228</w:t>
            </w:r>
          </w:p>
        </w:tc>
        <w:tc>
          <w:tcPr>
            <w:tcW w:w="1643" w:type="dxa"/>
            <w:vAlign w:val="center"/>
          </w:tcPr>
          <w:p>
            <w:pPr>
              <w:pStyle w:val="12"/>
            </w:pPr>
            <w:r>
              <w:t>工会经费</w:t>
            </w:r>
          </w:p>
        </w:tc>
        <w:tc>
          <w:tcPr>
            <w:tcW w:w="1988" w:type="dxa"/>
            <w:vAlign w:val="center"/>
          </w:tcPr>
          <w:p>
            <w:pPr>
              <w:pStyle w:val="13"/>
            </w:pPr>
            <w:r>
              <w:t>61.76</w:t>
            </w:r>
          </w:p>
        </w:tc>
        <w:tc>
          <w:tcPr>
            <w:tcW w:w="1740" w:type="dxa"/>
            <w:vAlign w:val="center"/>
          </w:tcPr>
          <w:p>
            <w:pPr>
              <w:pStyle w:val="13"/>
            </w:pPr>
          </w:p>
        </w:tc>
        <w:tc>
          <w:tcPr>
            <w:tcW w:w="1800" w:type="dxa"/>
            <w:vAlign w:val="center"/>
          </w:tcPr>
          <w:p>
            <w:pPr>
              <w:pStyle w:val="13"/>
            </w:pPr>
            <w:r>
              <w:t>61.76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22</w:t>
            </w:r>
          </w:p>
        </w:tc>
        <w:tc>
          <w:tcPr>
            <w:tcW w:w="1643" w:type="dxa"/>
            <w:vAlign w:val="center"/>
          </w:tcPr>
          <w:p>
            <w:pPr>
              <w:pStyle w:val="12"/>
            </w:pPr>
            <w:r>
              <w:t>30229</w:t>
            </w:r>
          </w:p>
        </w:tc>
        <w:tc>
          <w:tcPr>
            <w:tcW w:w="1643" w:type="dxa"/>
            <w:vAlign w:val="center"/>
          </w:tcPr>
          <w:p>
            <w:pPr>
              <w:pStyle w:val="12"/>
            </w:pPr>
            <w:r>
              <w:t>福利费</w:t>
            </w:r>
          </w:p>
        </w:tc>
        <w:tc>
          <w:tcPr>
            <w:tcW w:w="1988" w:type="dxa"/>
            <w:vAlign w:val="center"/>
          </w:tcPr>
          <w:p>
            <w:pPr>
              <w:pStyle w:val="13"/>
            </w:pPr>
            <w:r>
              <w:t>69.41</w:t>
            </w:r>
          </w:p>
        </w:tc>
        <w:tc>
          <w:tcPr>
            <w:tcW w:w="1740" w:type="dxa"/>
            <w:vAlign w:val="center"/>
          </w:tcPr>
          <w:p>
            <w:pPr>
              <w:pStyle w:val="13"/>
            </w:pPr>
          </w:p>
        </w:tc>
        <w:tc>
          <w:tcPr>
            <w:tcW w:w="1800" w:type="dxa"/>
            <w:vAlign w:val="center"/>
          </w:tcPr>
          <w:p>
            <w:pPr>
              <w:pStyle w:val="13"/>
            </w:pPr>
            <w:r>
              <w:t>69.41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23</w:t>
            </w:r>
          </w:p>
        </w:tc>
        <w:tc>
          <w:tcPr>
            <w:tcW w:w="1643" w:type="dxa"/>
            <w:vAlign w:val="center"/>
          </w:tcPr>
          <w:p>
            <w:pPr>
              <w:pStyle w:val="12"/>
            </w:pPr>
            <w:r>
              <w:t>30231</w:t>
            </w:r>
          </w:p>
        </w:tc>
        <w:tc>
          <w:tcPr>
            <w:tcW w:w="1643" w:type="dxa"/>
            <w:vAlign w:val="center"/>
          </w:tcPr>
          <w:p>
            <w:pPr>
              <w:pStyle w:val="12"/>
            </w:pPr>
            <w:r>
              <w:t>公务用车运行维护费</w:t>
            </w:r>
          </w:p>
        </w:tc>
        <w:tc>
          <w:tcPr>
            <w:tcW w:w="1988" w:type="dxa"/>
            <w:vAlign w:val="center"/>
          </w:tcPr>
          <w:p>
            <w:pPr>
              <w:pStyle w:val="13"/>
            </w:pPr>
            <w:r>
              <w:t>86.80</w:t>
            </w:r>
          </w:p>
        </w:tc>
        <w:tc>
          <w:tcPr>
            <w:tcW w:w="1740" w:type="dxa"/>
            <w:vAlign w:val="center"/>
          </w:tcPr>
          <w:p>
            <w:pPr>
              <w:pStyle w:val="13"/>
            </w:pPr>
          </w:p>
        </w:tc>
        <w:tc>
          <w:tcPr>
            <w:tcW w:w="1800" w:type="dxa"/>
            <w:vAlign w:val="center"/>
          </w:tcPr>
          <w:p>
            <w:pPr>
              <w:pStyle w:val="13"/>
            </w:pPr>
            <w:r>
              <w:t>86.80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24</w:t>
            </w:r>
          </w:p>
        </w:tc>
        <w:tc>
          <w:tcPr>
            <w:tcW w:w="1643" w:type="dxa"/>
            <w:vAlign w:val="center"/>
          </w:tcPr>
          <w:p>
            <w:pPr>
              <w:pStyle w:val="12"/>
            </w:pPr>
            <w:r>
              <w:t>30239</w:t>
            </w:r>
          </w:p>
        </w:tc>
        <w:tc>
          <w:tcPr>
            <w:tcW w:w="1643" w:type="dxa"/>
            <w:vAlign w:val="center"/>
          </w:tcPr>
          <w:p>
            <w:pPr>
              <w:pStyle w:val="12"/>
            </w:pPr>
            <w:r>
              <w:t>其他交通费用</w:t>
            </w:r>
          </w:p>
        </w:tc>
        <w:tc>
          <w:tcPr>
            <w:tcW w:w="1988" w:type="dxa"/>
            <w:vAlign w:val="center"/>
          </w:tcPr>
          <w:p>
            <w:pPr>
              <w:pStyle w:val="13"/>
            </w:pPr>
            <w:r>
              <w:t>530.23</w:t>
            </w:r>
          </w:p>
        </w:tc>
        <w:tc>
          <w:tcPr>
            <w:tcW w:w="1740" w:type="dxa"/>
            <w:vAlign w:val="center"/>
          </w:tcPr>
          <w:p>
            <w:pPr>
              <w:pStyle w:val="13"/>
            </w:pPr>
          </w:p>
        </w:tc>
        <w:tc>
          <w:tcPr>
            <w:tcW w:w="1800" w:type="dxa"/>
            <w:vAlign w:val="center"/>
          </w:tcPr>
          <w:p>
            <w:pPr>
              <w:pStyle w:val="13"/>
            </w:pPr>
            <w:r>
              <w:t>530.23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25</w:t>
            </w:r>
          </w:p>
        </w:tc>
        <w:tc>
          <w:tcPr>
            <w:tcW w:w="1643" w:type="dxa"/>
            <w:vAlign w:val="center"/>
          </w:tcPr>
          <w:p>
            <w:pPr>
              <w:pStyle w:val="12"/>
            </w:pPr>
            <w:r>
              <w:t>30299</w:t>
            </w:r>
          </w:p>
        </w:tc>
        <w:tc>
          <w:tcPr>
            <w:tcW w:w="1643" w:type="dxa"/>
            <w:vAlign w:val="center"/>
          </w:tcPr>
          <w:p>
            <w:pPr>
              <w:pStyle w:val="12"/>
            </w:pPr>
            <w:r>
              <w:t>其他商品和服务支出</w:t>
            </w:r>
          </w:p>
        </w:tc>
        <w:tc>
          <w:tcPr>
            <w:tcW w:w="1988" w:type="dxa"/>
            <w:vAlign w:val="center"/>
          </w:tcPr>
          <w:p>
            <w:pPr>
              <w:pStyle w:val="13"/>
            </w:pPr>
            <w:r>
              <w:t>58.35</w:t>
            </w:r>
          </w:p>
        </w:tc>
        <w:tc>
          <w:tcPr>
            <w:tcW w:w="1740" w:type="dxa"/>
            <w:vAlign w:val="center"/>
          </w:tcPr>
          <w:p>
            <w:pPr>
              <w:pStyle w:val="13"/>
            </w:pPr>
          </w:p>
        </w:tc>
        <w:tc>
          <w:tcPr>
            <w:tcW w:w="1800" w:type="dxa"/>
            <w:vAlign w:val="center"/>
          </w:tcPr>
          <w:p>
            <w:pPr>
              <w:pStyle w:val="13"/>
            </w:pPr>
            <w:r>
              <w:t>58.35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26</w:t>
            </w:r>
          </w:p>
        </w:tc>
        <w:tc>
          <w:tcPr>
            <w:tcW w:w="1643" w:type="dxa"/>
            <w:vAlign w:val="center"/>
          </w:tcPr>
          <w:p>
            <w:pPr>
              <w:pStyle w:val="12"/>
            </w:pPr>
            <w:r>
              <w:t>303</w:t>
            </w:r>
          </w:p>
        </w:tc>
        <w:tc>
          <w:tcPr>
            <w:tcW w:w="1643" w:type="dxa"/>
            <w:vAlign w:val="center"/>
          </w:tcPr>
          <w:p>
            <w:pPr>
              <w:pStyle w:val="12"/>
            </w:pPr>
            <w:r>
              <w:t>对个人和家庭的补助</w:t>
            </w:r>
          </w:p>
        </w:tc>
        <w:tc>
          <w:tcPr>
            <w:tcW w:w="1988" w:type="dxa"/>
            <w:vAlign w:val="center"/>
          </w:tcPr>
          <w:p>
            <w:pPr>
              <w:pStyle w:val="13"/>
            </w:pPr>
            <w:r>
              <w:t>901.90</w:t>
            </w:r>
          </w:p>
        </w:tc>
        <w:tc>
          <w:tcPr>
            <w:tcW w:w="1740" w:type="dxa"/>
            <w:vAlign w:val="center"/>
          </w:tcPr>
          <w:p>
            <w:pPr>
              <w:pStyle w:val="13"/>
            </w:pPr>
            <w:r>
              <w:t>901.90</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27</w:t>
            </w:r>
          </w:p>
        </w:tc>
        <w:tc>
          <w:tcPr>
            <w:tcW w:w="1643" w:type="dxa"/>
            <w:vAlign w:val="center"/>
          </w:tcPr>
          <w:p>
            <w:pPr>
              <w:pStyle w:val="12"/>
            </w:pPr>
            <w:r>
              <w:t>30301</w:t>
            </w:r>
          </w:p>
        </w:tc>
        <w:tc>
          <w:tcPr>
            <w:tcW w:w="1643" w:type="dxa"/>
            <w:vAlign w:val="center"/>
          </w:tcPr>
          <w:p>
            <w:pPr>
              <w:pStyle w:val="12"/>
            </w:pPr>
            <w:r>
              <w:t>离休费</w:t>
            </w:r>
          </w:p>
        </w:tc>
        <w:tc>
          <w:tcPr>
            <w:tcW w:w="1988" w:type="dxa"/>
            <w:vAlign w:val="center"/>
          </w:tcPr>
          <w:p>
            <w:pPr>
              <w:pStyle w:val="13"/>
            </w:pPr>
            <w:r>
              <w:t>120.99</w:t>
            </w:r>
          </w:p>
        </w:tc>
        <w:tc>
          <w:tcPr>
            <w:tcW w:w="1740" w:type="dxa"/>
            <w:vAlign w:val="center"/>
          </w:tcPr>
          <w:p>
            <w:pPr>
              <w:pStyle w:val="13"/>
            </w:pPr>
            <w:r>
              <w:t>120.99</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28</w:t>
            </w:r>
          </w:p>
        </w:tc>
        <w:tc>
          <w:tcPr>
            <w:tcW w:w="1643" w:type="dxa"/>
            <w:vAlign w:val="center"/>
          </w:tcPr>
          <w:p>
            <w:pPr>
              <w:pStyle w:val="12"/>
            </w:pPr>
            <w:r>
              <w:t>30302</w:t>
            </w:r>
          </w:p>
        </w:tc>
        <w:tc>
          <w:tcPr>
            <w:tcW w:w="1643" w:type="dxa"/>
            <w:vAlign w:val="center"/>
          </w:tcPr>
          <w:p>
            <w:pPr>
              <w:pStyle w:val="12"/>
            </w:pPr>
            <w:r>
              <w:t>退休费</w:t>
            </w:r>
          </w:p>
        </w:tc>
        <w:tc>
          <w:tcPr>
            <w:tcW w:w="1988" w:type="dxa"/>
            <w:vAlign w:val="center"/>
          </w:tcPr>
          <w:p>
            <w:pPr>
              <w:pStyle w:val="13"/>
            </w:pPr>
            <w:r>
              <w:t>718.33</w:t>
            </w:r>
          </w:p>
        </w:tc>
        <w:tc>
          <w:tcPr>
            <w:tcW w:w="1740" w:type="dxa"/>
            <w:vAlign w:val="center"/>
          </w:tcPr>
          <w:p>
            <w:pPr>
              <w:pStyle w:val="13"/>
            </w:pPr>
            <w:r>
              <w:t>718.33</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29</w:t>
            </w:r>
          </w:p>
        </w:tc>
        <w:tc>
          <w:tcPr>
            <w:tcW w:w="1643" w:type="dxa"/>
            <w:vAlign w:val="center"/>
          </w:tcPr>
          <w:p>
            <w:pPr>
              <w:pStyle w:val="12"/>
            </w:pPr>
            <w:r>
              <w:t>30304</w:t>
            </w:r>
          </w:p>
        </w:tc>
        <w:tc>
          <w:tcPr>
            <w:tcW w:w="1643" w:type="dxa"/>
            <w:vAlign w:val="center"/>
          </w:tcPr>
          <w:p>
            <w:pPr>
              <w:pStyle w:val="12"/>
            </w:pPr>
            <w:r>
              <w:t>抚恤金</w:t>
            </w:r>
          </w:p>
        </w:tc>
        <w:tc>
          <w:tcPr>
            <w:tcW w:w="1988" w:type="dxa"/>
            <w:vAlign w:val="center"/>
          </w:tcPr>
          <w:p>
            <w:pPr>
              <w:pStyle w:val="13"/>
            </w:pPr>
            <w:r>
              <w:t>50.14</w:t>
            </w:r>
          </w:p>
        </w:tc>
        <w:tc>
          <w:tcPr>
            <w:tcW w:w="1740" w:type="dxa"/>
            <w:vAlign w:val="center"/>
          </w:tcPr>
          <w:p>
            <w:pPr>
              <w:pStyle w:val="13"/>
            </w:pPr>
            <w:r>
              <w:t>50.14</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30</w:t>
            </w:r>
          </w:p>
        </w:tc>
        <w:tc>
          <w:tcPr>
            <w:tcW w:w="1643" w:type="dxa"/>
            <w:vAlign w:val="center"/>
          </w:tcPr>
          <w:p>
            <w:pPr>
              <w:pStyle w:val="12"/>
            </w:pPr>
            <w:r>
              <w:t>30305</w:t>
            </w:r>
          </w:p>
        </w:tc>
        <w:tc>
          <w:tcPr>
            <w:tcW w:w="1643" w:type="dxa"/>
            <w:vAlign w:val="center"/>
          </w:tcPr>
          <w:p>
            <w:pPr>
              <w:pStyle w:val="12"/>
            </w:pPr>
            <w:r>
              <w:t>生活补助</w:t>
            </w:r>
          </w:p>
        </w:tc>
        <w:tc>
          <w:tcPr>
            <w:tcW w:w="1988" w:type="dxa"/>
            <w:vAlign w:val="center"/>
          </w:tcPr>
          <w:p>
            <w:pPr>
              <w:pStyle w:val="13"/>
            </w:pPr>
            <w:r>
              <w:t>10.62</w:t>
            </w:r>
          </w:p>
        </w:tc>
        <w:tc>
          <w:tcPr>
            <w:tcW w:w="1740" w:type="dxa"/>
            <w:vAlign w:val="center"/>
          </w:tcPr>
          <w:p>
            <w:pPr>
              <w:pStyle w:val="13"/>
            </w:pPr>
            <w:r>
              <w:t>10.62</w:t>
            </w:r>
          </w:p>
        </w:tc>
        <w:tc>
          <w:tcPr>
            <w:tcW w:w="18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r>
              <w:t>31</w:t>
            </w:r>
          </w:p>
        </w:tc>
        <w:tc>
          <w:tcPr>
            <w:tcW w:w="1643" w:type="dxa"/>
            <w:vAlign w:val="center"/>
          </w:tcPr>
          <w:p>
            <w:pPr>
              <w:pStyle w:val="12"/>
            </w:pPr>
            <w:r>
              <w:t>30309</w:t>
            </w:r>
          </w:p>
        </w:tc>
        <w:tc>
          <w:tcPr>
            <w:tcW w:w="1643" w:type="dxa"/>
            <w:vAlign w:val="center"/>
          </w:tcPr>
          <w:p>
            <w:pPr>
              <w:pStyle w:val="12"/>
            </w:pPr>
            <w:r>
              <w:t>奖励金</w:t>
            </w:r>
          </w:p>
        </w:tc>
        <w:tc>
          <w:tcPr>
            <w:tcW w:w="1988" w:type="dxa"/>
            <w:vAlign w:val="center"/>
          </w:tcPr>
          <w:p>
            <w:pPr>
              <w:pStyle w:val="13"/>
            </w:pPr>
            <w:r>
              <w:t>1.82</w:t>
            </w:r>
          </w:p>
        </w:tc>
        <w:tc>
          <w:tcPr>
            <w:tcW w:w="1740" w:type="dxa"/>
            <w:vAlign w:val="center"/>
          </w:tcPr>
          <w:p>
            <w:pPr>
              <w:pStyle w:val="13"/>
            </w:pPr>
            <w:r>
              <w:t>1.82</w:t>
            </w:r>
          </w:p>
        </w:tc>
        <w:tc>
          <w:tcPr>
            <w:tcW w:w="1800"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95"/>
        <w:gridCol w:w="1950"/>
        <w:gridCol w:w="17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311001承德市公安局本级</w:t>
            </w:r>
          </w:p>
        </w:tc>
        <w:tc>
          <w:tcPr>
            <w:tcW w:w="2295" w:type="dxa"/>
            <w:tcBorders>
              <w:top w:val="single" w:color="FFFFFF" w:sz="6" w:space="0"/>
              <w:left w:val="single" w:color="FFFFFF" w:sz="6" w:space="0"/>
              <w:right w:val="single" w:color="FFFFFF" w:sz="6" w:space="0"/>
            </w:tcBorders>
            <w:vAlign w:val="center"/>
          </w:tcPr>
          <w:p>
            <w:pPr>
              <w:pStyle w:val="8"/>
            </w:pPr>
            <w:r>
              <w:t>预算年度：2022</w:t>
            </w:r>
          </w:p>
        </w:tc>
        <w:tc>
          <w:tcPr>
            <w:tcW w:w="366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295" w:type="dxa"/>
            <w:vMerge w:val="restart"/>
            <w:vAlign w:val="center"/>
          </w:tcPr>
          <w:p>
            <w:pPr>
              <w:pStyle w:val="10"/>
            </w:pPr>
            <w:r>
              <w:t>合计</w:t>
            </w:r>
          </w:p>
        </w:tc>
        <w:tc>
          <w:tcPr>
            <w:tcW w:w="1950" w:type="dxa"/>
            <w:vMerge w:val="restart"/>
            <w:vAlign w:val="center"/>
          </w:tcPr>
          <w:p>
            <w:pPr>
              <w:pStyle w:val="10"/>
            </w:pPr>
            <w:r>
              <w:t>基本支出</w:t>
            </w:r>
          </w:p>
        </w:tc>
        <w:tc>
          <w:tcPr>
            <w:tcW w:w="171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295" w:type="dxa"/>
            <w:vMerge w:val="continue"/>
          </w:tcPr>
          <w:p/>
        </w:tc>
        <w:tc>
          <w:tcPr>
            <w:tcW w:w="1950" w:type="dxa"/>
            <w:vMerge w:val="continue"/>
          </w:tcPr>
          <w:p/>
        </w:tc>
        <w:tc>
          <w:tcPr>
            <w:tcW w:w="17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295" w:type="dxa"/>
            <w:vAlign w:val="center"/>
          </w:tcPr>
          <w:p>
            <w:pPr>
              <w:pStyle w:val="10"/>
            </w:pPr>
            <w:r>
              <w:t>3</w:t>
            </w:r>
          </w:p>
        </w:tc>
        <w:tc>
          <w:tcPr>
            <w:tcW w:w="1950" w:type="dxa"/>
            <w:vAlign w:val="center"/>
          </w:tcPr>
          <w:p>
            <w:pPr>
              <w:pStyle w:val="10"/>
            </w:pPr>
            <w:r>
              <w:t>4</w:t>
            </w:r>
          </w:p>
        </w:tc>
        <w:tc>
          <w:tcPr>
            <w:tcW w:w="171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2295" w:type="dxa"/>
            <w:vAlign w:val="center"/>
          </w:tcPr>
          <w:p>
            <w:pPr>
              <w:pStyle w:val="13"/>
            </w:pPr>
          </w:p>
        </w:tc>
        <w:tc>
          <w:tcPr>
            <w:tcW w:w="1950" w:type="dxa"/>
            <w:vAlign w:val="center"/>
          </w:tcPr>
          <w:p>
            <w:pPr>
              <w:pStyle w:val="13"/>
            </w:pPr>
          </w:p>
        </w:tc>
        <w:tc>
          <w:tcPr>
            <w:tcW w:w="1718"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73"/>
        <w:gridCol w:w="1800"/>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311001承德市公安局本级</w:t>
            </w:r>
          </w:p>
        </w:tc>
        <w:tc>
          <w:tcPr>
            <w:tcW w:w="1973" w:type="dxa"/>
            <w:tcBorders>
              <w:top w:val="single" w:color="FFFFFF" w:sz="6" w:space="0"/>
              <w:left w:val="single" w:color="FFFFFF" w:sz="6" w:space="0"/>
              <w:right w:val="single" w:color="FFFFFF" w:sz="6" w:space="0"/>
            </w:tcBorders>
            <w:vAlign w:val="center"/>
          </w:tcPr>
          <w:p>
            <w:pPr>
              <w:pStyle w:val="8"/>
            </w:pPr>
            <w:r>
              <w:t>预算年度：2022</w:t>
            </w:r>
          </w:p>
        </w:tc>
        <w:tc>
          <w:tcPr>
            <w:tcW w:w="349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973" w:type="dxa"/>
            <w:vMerge w:val="restart"/>
            <w:vAlign w:val="center"/>
          </w:tcPr>
          <w:p>
            <w:pPr>
              <w:pStyle w:val="10"/>
            </w:pPr>
            <w:r>
              <w:t>合计</w:t>
            </w:r>
          </w:p>
        </w:tc>
        <w:tc>
          <w:tcPr>
            <w:tcW w:w="1800" w:type="dxa"/>
            <w:vMerge w:val="restart"/>
            <w:vAlign w:val="center"/>
          </w:tcPr>
          <w:p>
            <w:pPr>
              <w:pStyle w:val="10"/>
            </w:pPr>
            <w:r>
              <w:t>基本支出</w:t>
            </w:r>
          </w:p>
        </w:tc>
        <w:tc>
          <w:tcPr>
            <w:tcW w:w="1695"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973" w:type="dxa"/>
            <w:vMerge w:val="continue"/>
          </w:tcPr>
          <w:p/>
        </w:tc>
        <w:tc>
          <w:tcPr>
            <w:tcW w:w="1800" w:type="dxa"/>
            <w:vMerge w:val="continue"/>
          </w:tcPr>
          <w:p/>
        </w:tc>
        <w:tc>
          <w:tcPr>
            <w:tcW w:w="16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973" w:type="dxa"/>
            <w:vAlign w:val="center"/>
          </w:tcPr>
          <w:p>
            <w:pPr>
              <w:pStyle w:val="10"/>
            </w:pPr>
            <w:r>
              <w:t>3</w:t>
            </w:r>
          </w:p>
        </w:tc>
        <w:tc>
          <w:tcPr>
            <w:tcW w:w="1800" w:type="dxa"/>
            <w:vAlign w:val="center"/>
          </w:tcPr>
          <w:p>
            <w:pPr>
              <w:pStyle w:val="10"/>
            </w:pPr>
            <w:r>
              <w:t>4</w:t>
            </w:r>
          </w:p>
        </w:tc>
        <w:tc>
          <w:tcPr>
            <w:tcW w:w="169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973" w:type="dxa"/>
            <w:vAlign w:val="center"/>
          </w:tcPr>
          <w:p>
            <w:pPr>
              <w:pStyle w:val="13"/>
            </w:pPr>
          </w:p>
        </w:tc>
        <w:tc>
          <w:tcPr>
            <w:tcW w:w="1800" w:type="dxa"/>
            <w:vAlign w:val="center"/>
          </w:tcPr>
          <w:p>
            <w:pPr>
              <w:pStyle w:val="13"/>
            </w:pPr>
          </w:p>
        </w:tc>
        <w:tc>
          <w:tcPr>
            <w:tcW w:w="1695"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176"/>
        <w:gridCol w:w="1905"/>
        <w:gridCol w:w="1755"/>
        <w:gridCol w:w="1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2" w:type="dxa"/>
            <w:gridSpan w:val="3"/>
            <w:tcBorders>
              <w:top w:val="single" w:color="FFFFFF" w:sz="6" w:space="0"/>
              <w:left w:val="single" w:color="FFFFFF" w:sz="6" w:space="0"/>
              <w:right w:val="single" w:color="FFFFFF" w:sz="6" w:space="0"/>
            </w:tcBorders>
            <w:vAlign w:val="center"/>
          </w:tcPr>
          <w:p>
            <w:pPr>
              <w:pStyle w:val="7"/>
            </w:pPr>
            <w:r>
              <w:t>311001承德市公安局本级</w:t>
            </w:r>
          </w:p>
        </w:tc>
        <w:tc>
          <w:tcPr>
            <w:tcW w:w="1905" w:type="dxa"/>
            <w:tcBorders>
              <w:top w:val="single" w:color="FFFFFF" w:sz="6" w:space="0"/>
              <w:left w:val="single" w:color="FFFFFF" w:sz="6" w:space="0"/>
              <w:right w:val="single" w:color="FFFFFF" w:sz="6" w:space="0"/>
            </w:tcBorders>
            <w:vAlign w:val="center"/>
          </w:tcPr>
          <w:p>
            <w:pPr>
              <w:pStyle w:val="8"/>
            </w:pPr>
            <w:r>
              <w:t>预算年度：2022</w:t>
            </w:r>
          </w:p>
        </w:tc>
        <w:tc>
          <w:tcPr>
            <w:tcW w:w="363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771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2176" w:type="dxa"/>
            <w:vAlign w:val="center"/>
          </w:tcPr>
          <w:p>
            <w:pPr>
              <w:pStyle w:val="10"/>
            </w:pPr>
            <w:r>
              <w:t>合计</w:t>
            </w:r>
          </w:p>
        </w:tc>
        <w:tc>
          <w:tcPr>
            <w:tcW w:w="1905" w:type="dxa"/>
            <w:vAlign w:val="center"/>
          </w:tcPr>
          <w:p>
            <w:pPr>
              <w:pStyle w:val="10"/>
            </w:pPr>
            <w:r>
              <w:t>一般公共预算              财政拨款</w:t>
            </w:r>
          </w:p>
        </w:tc>
        <w:tc>
          <w:tcPr>
            <w:tcW w:w="1755" w:type="dxa"/>
            <w:vAlign w:val="center"/>
          </w:tcPr>
          <w:p>
            <w:pPr>
              <w:pStyle w:val="10"/>
            </w:pPr>
            <w:r>
              <w:t>政府性基金                  预算拨款</w:t>
            </w:r>
          </w:p>
        </w:tc>
        <w:tc>
          <w:tcPr>
            <w:tcW w:w="1875"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2176" w:type="dxa"/>
            <w:vAlign w:val="center"/>
          </w:tcPr>
          <w:p>
            <w:pPr>
              <w:pStyle w:val="10"/>
            </w:pPr>
            <w:r>
              <w:t>2</w:t>
            </w:r>
          </w:p>
        </w:tc>
        <w:tc>
          <w:tcPr>
            <w:tcW w:w="1905" w:type="dxa"/>
            <w:vAlign w:val="center"/>
          </w:tcPr>
          <w:p>
            <w:pPr>
              <w:pStyle w:val="10"/>
            </w:pPr>
            <w:r>
              <w:t>3</w:t>
            </w:r>
          </w:p>
        </w:tc>
        <w:tc>
          <w:tcPr>
            <w:tcW w:w="1755" w:type="dxa"/>
            <w:vAlign w:val="center"/>
          </w:tcPr>
          <w:p>
            <w:pPr>
              <w:pStyle w:val="10"/>
            </w:pPr>
            <w:r>
              <w:t>4</w:t>
            </w:r>
          </w:p>
        </w:tc>
        <w:tc>
          <w:tcPr>
            <w:tcW w:w="1875"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1</w:t>
            </w:r>
          </w:p>
        </w:tc>
        <w:tc>
          <w:tcPr>
            <w:tcW w:w="1643" w:type="dxa"/>
            <w:vAlign w:val="center"/>
          </w:tcPr>
          <w:p>
            <w:pPr>
              <w:pStyle w:val="14"/>
            </w:pPr>
            <w:r>
              <w:t>合计</w:t>
            </w:r>
          </w:p>
        </w:tc>
        <w:tc>
          <w:tcPr>
            <w:tcW w:w="2176" w:type="dxa"/>
            <w:vAlign w:val="center"/>
          </w:tcPr>
          <w:p>
            <w:pPr>
              <w:pStyle w:val="15"/>
              <w:rPr>
                <w:rFonts w:hint="default" w:eastAsia="方正书宋_GBK"/>
                <w:lang w:val="en-US" w:eastAsia="zh-CN"/>
              </w:rPr>
            </w:pPr>
            <w:r>
              <w:rPr>
                <w:rFonts w:hint="eastAsia"/>
                <w:lang w:val="en-US" w:eastAsia="zh-CN"/>
              </w:rPr>
              <w:t>107.92</w:t>
            </w:r>
          </w:p>
        </w:tc>
        <w:tc>
          <w:tcPr>
            <w:tcW w:w="1905" w:type="dxa"/>
            <w:vAlign w:val="center"/>
          </w:tcPr>
          <w:p>
            <w:pPr>
              <w:pStyle w:val="15"/>
              <w:rPr>
                <w:rFonts w:hint="default" w:eastAsia="方正书宋_GBK"/>
                <w:lang w:val="en-US" w:eastAsia="zh-CN"/>
              </w:rPr>
            </w:pPr>
            <w:r>
              <w:rPr>
                <w:rFonts w:hint="eastAsia"/>
                <w:lang w:val="en-US" w:eastAsia="zh-CN"/>
              </w:rPr>
              <w:t>107.92</w:t>
            </w:r>
          </w:p>
        </w:tc>
        <w:tc>
          <w:tcPr>
            <w:tcW w:w="1755" w:type="dxa"/>
            <w:vAlign w:val="center"/>
          </w:tcPr>
          <w:p>
            <w:pPr>
              <w:pStyle w:val="15"/>
            </w:pPr>
          </w:p>
        </w:tc>
        <w:tc>
          <w:tcPr>
            <w:tcW w:w="18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3</w:t>
            </w:r>
          </w:p>
        </w:tc>
        <w:tc>
          <w:tcPr>
            <w:tcW w:w="1643" w:type="dxa"/>
            <w:vAlign w:val="center"/>
          </w:tcPr>
          <w:p>
            <w:pPr>
              <w:pStyle w:val="12"/>
            </w:pPr>
            <w:r>
              <w:t>一、因公出国（境）费</w:t>
            </w:r>
          </w:p>
        </w:tc>
        <w:tc>
          <w:tcPr>
            <w:tcW w:w="2176" w:type="dxa"/>
            <w:vAlign w:val="center"/>
          </w:tcPr>
          <w:p>
            <w:pPr>
              <w:pStyle w:val="13"/>
            </w:pPr>
            <w:r>
              <w:t>10.00</w:t>
            </w:r>
          </w:p>
        </w:tc>
        <w:tc>
          <w:tcPr>
            <w:tcW w:w="1905" w:type="dxa"/>
            <w:vAlign w:val="center"/>
          </w:tcPr>
          <w:p>
            <w:pPr>
              <w:pStyle w:val="13"/>
            </w:pPr>
            <w:r>
              <w:t>10.00</w:t>
            </w:r>
          </w:p>
        </w:tc>
        <w:tc>
          <w:tcPr>
            <w:tcW w:w="1755" w:type="dxa"/>
            <w:vAlign w:val="center"/>
          </w:tcPr>
          <w:p>
            <w:pPr>
              <w:pStyle w:val="13"/>
            </w:pPr>
          </w:p>
        </w:tc>
        <w:tc>
          <w:tcPr>
            <w:tcW w:w="18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4</w:t>
            </w:r>
          </w:p>
        </w:tc>
        <w:tc>
          <w:tcPr>
            <w:tcW w:w="1643" w:type="dxa"/>
            <w:vAlign w:val="center"/>
          </w:tcPr>
          <w:p>
            <w:pPr>
              <w:pStyle w:val="12"/>
            </w:pPr>
            <w:r>
              <w:t xml:space="preserve">    其中：教学科研人员因公出国（境）费</w:t>
            </w:r>
          </w:p>
        </w:tc>
        <w:tc>
          <w:tcPr>
            <w:tcW w:w="2176" w:type="dxa"/>
            <w:vAlign w:val="center"/>
          </w:tcPr>
          <w:p>
            <w:pPr>
              <w:pStyle w:val="13"/>
            </w:pPr>
          </w:p>
        </w:tc>
        <w:tc>
          <w:tcPr>
            <w:tcW w:w="1905" w:type="dxa"/>
            <w:vAlign w:val="center"/>
          </w:tcPr>
          <w:p>
            <w:pPr>
              <w:pStyle w:val="13"/>
            </w:pPr>
          </w:p>
        </w:tc>
        <w:tc>
          <w:tcPr>
            <w:tcW w:w="1755" w:type="dxa"/>
            <w:vAlign w:val="center"/>
          </w:tcPr>
          <w:p>
            <w:pPr>
              <w:pStyle w:val="13"/>
            </w:pPr>
          </w:p>
        </w:tc>
        <w:tc>
          <w:tcPr>
            <w:tcW w:w="18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5</w:t>
            </w:r>
          </w:p>
        </w:tc>
        <w:tc>
          <w:tcPr>
            <w:tcW w:w="1643" w:type="dxa"/>
            <w:vAlign w:val="center"/>
          </w:tcPr>
          <w:p>
            <w:pPr>
              <w:pStyle w:val="12"/>
            </w:pPr>
            <w:r>
              <w:t xml:space="preserve">          其他因公出国（境）费</w:t>
            </w:r>
          </w:p>
        </w:tc>
        <w:tc>
          <w:tcPr>
            <w:tcW w:w="2176" w:type="dxa"/>
            <w:vAlign w:val="center"/>
          </w:tcPr>
          <w:p>
            <w:pPr>
              <w:pStyle w:val="13"/>
            </w:pPr>
            <w:r>
              <w:t>10.00</w:t>
            </w:r>
          </w:p>
        </w:tc>
        <w:tc>
          <w:tcPr>
            <w:tcW w:w="1905" w:type="dxa"/>
            <w:vAlign w:val="center"/>
          </w:tcPr>
          <w:p>
            <w:pPr>
              <w:pStyle w:val="13"/>
            </w:pPr>
            <w:r>
              <w:t>10.00</w:t>
            </w:r>
          </w:p>
        </w:tc>
        <w:tc>
          <w:tcPr>
            <w:tcW w:w="1755" w:type="dxa"/>
            <w:vAlign w:val="center"/>
          </w:tcPr>
          <w:p>
            <w:pPr>
              <w:pStyle w:val="13"/>
            </w:pPr>
          </w:p>
        </w:tc>
        <w:tc>
          <w:tcPr>
            <w:tcW w:w="18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6</w:t>
            </w:r>
          </w:p>
        </w:tc>
        <w:tc>
          <w:tcPr>
            <w:tcW w:w="1643" w:type="dxa"/>
            <w:vAlign w:val="center"/>
          </w:tcPr>
          <w:p>
            <w:pPr>
              <w:pStyle w:val="12"/>
            </w:pPr>
            <w:r>
              <w:t>二、公务用车购置及运维费</w:t>
            </w:r>
          </w:p>
        </w:tc>
        <w:tc>
          <w:tcPr>
            <w:tcW w:w="2176" w:type="dxa"/>
            <w:vAlign w:val="center"/>
          </w:tcPr>
          <w:p>
            <w:pPr>
              <w:pStyle w:val="13"/>
            </w:pPr>
            <w:r>
              <w:t>86.80</w:t>
            </w:r>
          </w:p>
        </w:tc>
        <w:tc>
          <w:tcPr>
            <w:tcW w:w="1905" w:type="dxa"/>
            <w:vAlign w:val="center"/>
          </w:tcPr>
          <w:p>
            <w:pPr>
              <w:pStyle w:val="13"/>
            </w:pPr>
            <w:r>
              <w:t>86.80</w:t>
            </w:r>
          </w:p>
        </w:tc>
        <w:tc>
          <w:tcPr>
            <w:tcW w:w="1755" w:type="dxa"/>
            <w:vAlign w:val="center"/>
          </w:tcPr>
          <w:p>
            <w:pPr>
              <w:pStyle w:val="13"/>
            </w:pPr>
          </w:p>
        </w:tc>
        <w:tc>
          <w:tcPr>
            <w:tcW w:w="18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7</w:t>
            </w:r>
          </w:p>
        </w:tc>
        <w:tc>
          <w:tcPr>
            <w:tcW w:w="1643" w:type="dxa"/>
            <w:vAlign w:val="center"/>
          </w:tcPr>
          <w:p>
            <w:pPr>
              <w:pStyle w:val="12"/>
            </w:pPr>
            <w:r>
              <w:t xml:space="preserve">    其中：公务用车购置费</w:t>
            </w:r>
          </w:p>
        </w:tc>
        <w:tc>
          <w:tcPr>
            <w:tcW w:w="2176" w:type="dxa"/>
            <w:vAlign w:val="center"/>
          </w:tcPr>
          <w:p>
            <w:pPr>
              <w:pStyle w:val="13"/>
            </w:pPr>
          </w:p>
        </w:tc>
        <w:tc>
          <w:tcPr>
            <w:tcW w:w="1905" w:type="dxa"/>
            <w:vAlign w:val="center"/>
          </w:tcPr>
          <w:p>
            <w:pPr>
              <w:pStyle w:val="13"/>
            </w:pPr>
          </w:p>
        </w:tc>
        <w:tc>
          <w:tcPr>
            <w:tcW w:w="1755" w:type="dxa"/>
            <w:vAlign w:val="center"/>
          </w:tcPr>
          <w:p>
            <w:pPr>
              <w:pStyle w:val="13"/>
            </w:pPr>
          </w:p>
        </w:tc>
        <w:tc>
          <w:tcPr>
            <w:tcW w:w="18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8</w:t>
            </w:r>
          </w:p>
        </w:tc>
        <w:tc>
          <w:tcPr>
            <w:tcW w:w="1643" w:type="dxa"/>
            <w:vAlign w:val="center"/>
          </w:tcPr>
          <w:p>
            <w:pPr>
              <w:pStyle w:val="12"/>
            </w:pPr>
            <w:r>
              <w:t xml:space="preserve">          公务用车运行维护费</w:t>
            </w:r>
          </w:p>
        </w:tc>
        <w:tc>
          <w:tcPr>
            <w:tcW w:w="2176" w:type="dxa"/>
            <w:vAlign w:val="center"/>
          </w:tcPr>
          <w:p>
            <w:pPr>
              <w:pStyle w:val="13"/>
            </w:pPr>
            <w:r>
              <w:t>86.80</w:t>
            </w:r>
          </w:p>
        </w:tc>
        <w:tc>
          <w:tcPr>
            <w:tcW w:w="1905" w:type="dxa"/>
            <w:vAlign w:val="center"/>
          </w:tcPr>
          <w:p>
            <w:pPr>
              <w:pStyle w:val="13"/>
            </w:pPr>
            <w:r>
              <w:t>86.80</w:t>
            </w:r>
          </w:p>
        </w:tc>
        <w:tc>
          <w:tcPr>
            <w:tcW w:w="1755" w:type="dxa"/>
            <w:vAlign w:val="center"/>
          </w:tcPr>
          <w:p>
            <w:pPr>
              <w:pStyle w:val="13"/>
            </w:pPr>
          </w:p>
        </w:tc>
        <w:tc>
          <w:tcPr>
            <w:tcW w:w="18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1"/>
            </w:pPr>
            <w:r>
              <w:t>9</w:t>
            </w:r>
          </w:p>
        </w:tc>
        <w:tc>
          <w:tcPr>
            <w:tcW w:w="1643" w:type="dxa"/>
            <w:vAlign w:val="center"/>
          </w:tcPr>
          <w:p>
            <w:pPr>
              <w:pStyle w:val="12"/>
            </w:pPr>
            <w:r>
              <w:t>三、公务接待费</w:t>
            </w:r>
          </w:p>
        </w:tc>
        <w:tc>
          <w:tcPr>
            <w:tcW w:w="2176" w:type="dxa"/>
            <w:vAlign w:val="center"/>
          </w:tcPr>
          <w:p>
            <w:pPr>
              <w:pStyle w:val="13"/>
            </w:pPr>
            <w:r>
              <w:t>11.12</w:t>
            </w:r>
          </w:p>
        </w:tc>
        <w:tc>
          <w:tcPr>
            <w:tcW w:w="1905" w:type="dxa"/>
            <w:vAlign w:val="center"/>
          </w:tcPr>
          <w:p>
            <w:pPr>
              <w:pStyle w:val="13"/>
            </w:pPr>
            <w:r>
              <w:t>11.12</w:t>
            </w:r>
          </w:p>
        </w:tc>
        <w:tc>
          <w:tcPr>
            <w:tcW w:w="1755" w:type="dxa"/>
            <w:vAlign w:val="center"/>
          </w:tcPr>
          <w:p>
            <w:pPr>
              <w:pStyle w:val="13"/>
            </w:pPr>
          </w:p>
        </w:tc>
        <w:tc>
          <w:tcPr>
            <w:tcW w:w="1875"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1760" w:firstLineChars="400"/>
        <w:jc w:val="both"/>
        <w:outlineLvl w:val="4"/>
        <w:rPr>
          <w:rFonts w:ascii="方正小标宋_GBK" w:hAnsi="方正小标宋_GBK" w:eastAsia="方正小标宋_GBK" w:cs="方正小标宋_GBK"/>
          <w:b w:val="0"/>
          <w:color w:val="000000"/>
          <w:sz w:val="44"/>
        </w:rPr>
      </w:pPr>
    </w:p>
    <w:p>
      <w:pPr>
        <w:spacing w:before="0" w:after="0" w:line="240" w:lineRule="auto"/>
        <w:ind w:firstLine="1760" w:firstLineChars="400"/>
        <w:jc w:val="both"/>
        <w:outlineLvl w:val="4"/>
        <w:rPr>
          <w:rFonts w:ascii="方正小标宋_GBK" w:hAnsi="方正小标宋_GBK" w:eastAsia="方正小标宋_GBK" w:cs="方正小标宋_GBK"/>
          <w:b w:val="0"/>
          <w:color w:val="000000"/>
          <w:sz w:val="44"/>
        </w:rPr>
      </w:pPr>
    </w:p>
    <w:p>
      <w:pPr>
        <w:spacing w:before="0" w:after="0" w:line="240" w:lineRule="auto"/>
        <w:ind w:firstLine="1760" w:firstLineChars="400"/>
        <w:jc w:val="both"/>
        <w:outlineLvl w:val="4"/>
      </w:pPr>
      <w:r>
        <w:rPr>
          <w:rFonts w:ascii="方正小标宋_GBK" w:hAnsi="方正小标宋_GBK" w:eastAsia="方正小标宋_GBK" w:cs="方正小标宋_GBK"/>
          <w:b w:val="0"/>
          <w:color w:val="000000"/>
          <w:sz w:val="44"/>
        </w:rPr>
        <w:t>承德市公安局本级2022年单位预算信息公开情况说明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按照《中华人民共和国预算法》、《地方预决算公开操作规程》和《关于进一步推进预算公开工作的实施意见》规定，现将承德市公安局本级2022年单位预算公开如下：</w:t>
      </w:r>
    </w:p>
    <w:p>
      <w:pPr>
        <w:spacing w:before="10" w:after="10" w:line="240" w:lineRule="auto"/>
        <w:ind w:firstLine="640"/>
        <w:jc w:val="left"/>
        <w:outlineLvl w:val="0"/>
      </w:pPr>
      <w:bookmarkStart w:id="2" w:name="_Toc10473"/>
      <w:r>
        <w:rPr>
          <w:rFonts w:ascii="黑体" w:hAnsi="黑体" w:eastAsia="黑体" w:cs="黑体"/>
          <w:color w:val="000000"/>
          <w:sz w:val="32"/>
        </w:rPr>
        <w:t>一、单位职责及机构设置情况</w:t>
      </w:r>
      <w:bookmarkEnd w:id="2"/>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承德市公安局是主管全市公安工作的市政府工作部门，是具有武装性质的治安行政和刑事执法机关。承德市公安局既是对全市公安工作和队伍建设进行管理、组织和协调的领导机关，又是直接指挥和参与侦破危害国家安全案件、重大刑事案件和经济犯罪案件，查处治安案件，处置突发事件，管理社会治安的实战部门。</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承德市公安局本级</w:t>
            </w:r>
          </w:p>
        </w:tc>
        <w:tc>
          <w:tcPr>
            <w:tcW w:w="1843" w:type="dxa"/>
            <w:vAlign w:val="center"/>
          </w:tcPr>
          <w:p>
            <w:pPr>
              <w:pStyle w:val="11"/>
            </w:pPr>
            <w:r>
              <w:t>行政</w:t>
            </w:r>
          </w:p>
        </w:tc>
        <w:tc>
          <w:tcPr>
            <w:tcW w:w="2126" w:type="dxa"/>
            <w:vAlign w:val="center"/>
          </w:tcPr>
          <w:p>
            <w:pPr>
              <w:pStyle w:val="11"/>
            </w:pPr>
            <w:r>
              <w:t>正处（县）级</w:t>
            </w:r>
          </w:p>
        </w:tc>
        <w:tc>
          <w:tcPr>
            <w:tcW w:w="3827" w:type="dxa"/>
            <w:vAlign w:val="center"/>
          </w:tcPr>
          <w:p>
            <w:pPr>
              <w:pStyle w:val="11"/>
            </w:pPr>
            <w:r>
              <w:t>财政拨款</w:t>
            </w:r>
          </w:p>
        </w:tc>
      </w:tr>
    </w:tbl>
    <w:p>
      <w:pPr>
        <w:spacing w:before="10" w:after="10" w:line="240" w:lineRule="auto"/>
        <w:ind w:firstLine="640"/>
        <w:jc w:val="left"/>
        <w:outlineLvl w:val="9"/>
        <w:rPr>
          <w:rFonts w:ascii="黑体" w:hAnsi="黑体" w:eastAsia="黑体" w:cs="黑体"/>
          <w:color w:val="000000"/>
          <w:sz w:val="32"/>
        </w:rPr>
      </w:pPr>
    </w:p>
    <w:p>
      <w:pPr>
        <w:spacing w:before="10" w:after="10" w:line="240" w:lineRule="auto"/>
        <w:ind w:firstLine="640"/>
        <w:jc w:val="left"/>
        <w:outlineLvl w:val="0"/>
      </w:pPr>
      <w:bookmarkStart w:id="3" w:name="_Toc30287"/>
      <w:r>
        <w:rPr>
          <w:rFonts w:ascii="黑体" w:hAnsi="黑体" w:eastAsia="黑体" w:cs="黑体"/>
          <w:color w:val="000000"/>
          <w:sz w:val="32"/>
        </w:rPr>
        <w:t>二、单位预算安排的总体情况</w:t>
      </w:r>
      <w:bookmarkEnd w:id="3"/>
    </w:p>
    <w:p>
      <w:pPr>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按照预算管理有关规定，目前我省部门预算编制实行综合预算制度，即全部收入和支出都反映在预算中。承德市公安局部门预算包括承德市公安局本级及所属单位收支预算。</w:t>
      </w:r>
    </w:p>
    <w:p>
      <w:pPr>
        <w:ind w:firstLine="560" w:firstLineChars="200"/>
        <w:rPr>
          <w:rFonts w:ascii="Times New Roman" w:hAnsi="Times New Roman" w:eastAsia="方正仿宋_GBK" w:cs="Times New Roman"/>
          <w:kern w:val="2"/>
          <w:sz w:val="28"/>
          <w:szCs w:val="24"/>
          <w:lang w:val="en-US" w:eastAsia="zh-CN" w:bidi="ar-SA"/>
        </w:rPr>
      </w:pPr>
      <w:r>
        <w:rPr>
          <w:rFonts w:ascii="Times New Roman" w:hAnsi="Times New Roman" w:eastAsia="方正仿宋_GBK" w:cs="Times New Roman"/>
          <w:kern w:val="2"/>
          <w:sz w:val="28"/>
          <w:szCs w:val="24"/>
          <w:lang w:val="en-US" w:eastAsia="zh-CN" w:bidi="ar-SA"/>
        </w:rPr>
        <w:t>（一）</w:t>
      </w:r>
      <w:r>
        <w:rPr>
          <w:rFonts w:hint="eastAsia" w:ascii="Times New Roman" w:hAnsi="Times New Roman" w:eastAsia="方正仿宋_GBK" w:cs="Times New Roman"/>
          <w:kern w:val="2"/>
          <w:sz w:val="28"/>
          <w:szCs w:val="24"/>
          <w:lang w:val="en-US" w:eastAsia="zh-CN" w:bidi="ar-SA"/>
        </w:rPr>
        <w:t>、</w:t>
      </w:r>
      <w:r>
        <w:rPr>
          <w:rFonts w:ascii="Times New Roman" w:hAnsi="Times New Roman" w:eastAsia="方正仿宋_GBK" w:cs="Times New Roman"/>
          <w:kern w:val="2"/>
          <w:sz w:val="28"/>
          <w:szCs w:val="24"/>
          <w:lang w:val="en-US" w:eastAsia="zh-CN" w:bidi="ar-SA"/>
        </w:rPr>
        <w:t>收入说明</w:t>
      </w:r>
    </w:p>
    <w:p>
      <w:pPr>
        <w:ind w:firstLine="560" w:firstLineChars="200"/>
        <w:rPr>
          <w:rFonts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部门预算收入总表</w:t>
      </w:r>
      <w:r>
        <w:rPr>
          <w:rFonts w:hint="eastAsia" w:ascii="Times New Roman" w:hAnsi="Times New Roman" w:eastAsia="方正仿宋_GBK" w:cs="Times New Roman"/>
          <w:kern w:val="2"/>
          <w:sz w:val="28"/>
          <w:szCs w:val="24"/>
          <w:lang w:val="en-US" w:eastAsia="uk-UA" w:bidi="ar-SA"/>
        </w:rPr>
        <w:t>反映本部门当年全部</w:t>
      </w:r>
      <w:r>
        <w:rPr>
          <w:rFonts w:hint="eastAsia" w:ascii="Times New Roman" w:hAnsi="Times New Roman" w:eastAsia="方正仿宋_GBK" w:cs="Times New Roman"/>
          <w:kern w:val="2"/>
          <w:sz w:val="28"/>
          <w:szCs w:val="24"/>
          <w:lang w:val="en-US" w:eastAsia="zh-CN" w:bidi="ar-SA"/>
        </w:rPr>
        <w:t>预算</w:t>
      </w:r>
      <w:r>
        <w:rPr>
          <w:rFonts w:hint="eastAsia" w:ascii="Times New Roman" w:hAnsi="Times New Roman" w:eastAsia="方正仿宋_GBK" w:cs="Times New Roman"/>
          <w:kern w:val="2"/>
          <w:sz w:val="28"/>
          <w:szCs w:val="24"/>
          <w:lang w:val="en-US" w:eastAsia="uk-UA" w:bidi="ar-SA"/>
        </w:rPr>
        <w:t>收入</w:t>
      </w:r>
      <w:r>
        <w:rPr>
          <w:rFonts w:hint="eastAsia" w:ascii="Times New Roman" w:hAnsi="Times New Roman" w:eastAsia="方正仿宋_GBK" w:cs="Times New Roman"/>
          <w:kern w:val="2"/>
          <w:sz w:val="28"/>
          <w:szCs w:val="24"/>
          <w:lang w:val="en-US" w:eastAsia="zh-CN" w:bidi="ar-SA"/>
        </w:rPr>
        <w:t>。</w:t>
      </w:r>
      <w:r>
        <w:rPr>
          <w:rFonts w:hint="eastAsia" w:ascii="Times New Roman" w:hAnsi="Times New Roman" w:eastAsia="方正仿宋_GBK" w:cs="Times New Roman"/>
          <w:kern w:val="2"/>
          <w:sz w:val="28"/>
          <w:szCs w:val="24"/>
          <w:lang w:val="en-US" w:eastAsia="uk-UA" w:bidi="ar-SA"/>
        </w:rPr>
        <w:t>20</w:t>
      </w:r>
      <w:r>
        <w:rPr>
          <w:rFonts w:hint="eastAsia" w:ascii="Times New Roman" w:hAnsi="Times New Roman" w:eastAsia="方正仿宋_GBK" w:cs="Times New Roman"/>
          <w:kern w:val="2"/>
          <w:sz w:val="28"/>
          <w:szCs w:val="24"/>
          <w:lang w:val="en-US" w:eastAsia="zh-CN" w:bidi="ar-SA"/>
        </w:rPr>
        <w:t>22</w:t>
      </w:r>
      <w:r>
        <w:rPr>
          <w:rFonts w:hint="eastAsia" w:ascii="Times New Roman" w:hAnsi="Times New Roman" w:eastAsia="方正仿宋_GBK" w:cs="Times New Roman"/>
          <w:kern w:val="2"/>
          <w:sz w:val="28"/>
          <w:szCs w:val="24"/>
          <w:lang w:val="en-US" w:eastAsia="uk-UA" w:bidi="ar-SA"/>
        </w:rPr>
        <w:t>年</w:t>
      </w:r>
      <w:r>
        <w:rPr>
          <w:rFonts w:hint="eastAsia" w:ascii="Times New Roman" w:hAnsi="Times New Roman" w:eastAsia="方正仿宋_GBK" w:cs="Times New Roman"/>
          <w:kern w:val="2"/>
          <w:sz w:val="28"/>
          <w:szCs w:val="24"/>
          <w:lang w:val="en-US" w:eastAsia="zh-CN" w:bidi="ar-SA"/>
        </w:rPr>
        <w:t>部门</w:t>
      </w:r>
      <w:r>
        <w:rPr>
          <w:rFonts w:hint="eastAsia" w:ascii="Times New Roman" w:hAnsi="Times New Roman" w:eastAsia="方正仿宋_GBK" w:cs="Times New Roman"/>
          <w:kern w:val="2"/>
          <w:sz w:val="28"/>
          <w:szCs w:val="24"/>
          <w:lang w:val="en-US" w:eastAsia="uk-UA" w:bidi="ar-SA"/>
        </w:rPr>
        <w:t>预算收入</w:t>
      </w:r>
      <w:r>
        <w:rPr>
          <w:rFonts w:hint="eastAsia" w:ascii="Times New Roman" w:hAnsi="Times New Roman" w:eastAsia="方正仿宋_GBK" w:cs="Times New Roman"/>
          <w:kern w:val="2"/>
          <w:sz w:val="28"/>
          <w:szCs w:val="24"/>
          <w:lang w:val="en-US" w:eastAsia="zh-CN" w:bidi="ar-SA"/>
        </w:rPr>
        <w:t>23251.20</w:t>
      </w:r>
      <w:r>
        <w:rPr>
          <w:rFonts w:hint="eastAsia" w:ascii="Times New Roman" w:hAnsi="Times New Roman" w:eastAsia="方正仿宋_GBK" w:cs="Times New Roman"/>
          <w:kern w:val="2"/>
          <w:sz w:val="28"/>
          <w:szCs w:val="24"/>
          <w:lang w:val="en-US" w:eastAsia="uk-UA" w:bidi="ar-SA"/>
        </w:rPr>
        <w:t>万元，</w:t>
      </w:r>
      <w:r>
        <w:rPr>
          <w:rFonts w:hint="eastAsia" w:ascii="Times New Roman" w:hAnsi="Times New Roman" w:eastAsia="方正仿宋_GBK" w:cs="Times New Roman"/>
          <w:kern w:val="2"/>
          <w:sz w:val="28"/>
          <w:szCs w:val="24"/>
          <w:lang w:val="en-US" w:eastAsia="zh-CN" w:bidi="ar-SA"/>
        </w:rPr>
        <w:t>其中包括</w:t>
      </w:r>
      <w:r>
        <w:rPr>
          <w:rFonts w:hint="eastAsia" w:eastAsia="方正仿宋_GBK" w:cs="Times New Roman"/>
          <w:sz w:val="28"/>
          <w:szCs w:val="24"/>
          <w:lang w:val="en-US" w:eastAsia="zh-CN" w:bidi="ar-SA"/>
        </w:rPr>
        <w:t>本年预算收入21898.60万元及</w:t>
      </w:r>
      <w:r>
        <w:rPr>
          <w:rFonts w:hint="eastAsia" w:ascii="Times New Roman" w:hAnsi="Times New Roman" w:eastAsia="方正仿宋_GBK" w:cs="Times New Roman"/>
          <w:kern w:val="2"/>
          <w:sz w:val="28"/>
          <w:szCs w:val="24"/>
          <w:lang w:val="en-US" w:eastAsia="zh-CN" w:bidi="ar-SA"/>
        </w:rPr>
        <w:t>上年结转预算收入1352.60万元。</w:t>
      </w:r>
    </w:p>
    <w:p>
      <w:pPr>
        <w:numPr>
          <w:ilvl w:val="0"/>
          <w:numId w:val="0"/>
        </w:numPr>
        <w:ind w:firstLine="560" w:firstLineChars="200"/>
        <w:rPr>
          <w:rFonts w:ascii="Times New Roman" w:hAnsi="Times New Roman" w:eastAsia="方正仿宋_GBK" w:cs="Times New Roman"/>
          <w:kern w:val="2"/>
          <w:sz w:val="28"/>
          <w:szCs w:val="24"/>
          <w:lang w:val="en-US" w:eastAsia="zh-CN" w:bidi="ar-SA"/>
        </w:rPr>
      </w:pPr>
      <w:r>
        <w:rPr>
          <w:rFonts w:ascii="Times New Roman" w:hAnsi="Times New Roman" w:eastAsia="方正仿宋_GBK" w:cs="Times New Roman"/>
          <w:kern w:val="2"/>
          <w:sz w:val="28"/>
          <w:szCs w:val="24"/>
          <w:lang w:val="en-US" w:eastAsia="zh-CN" w:bidi="ar-SA"/>
        </w:rPr>
        <w:t>（</w:t>
      </w:r>
      <w:r>
        <w:rPr>
          <w:rFonts w:hint="eastAsia" w:ascii="Times New Roman" w:hAnsi="Times New Roman" w:eastAsia="方正仿宋_GBK" w:cs="Times New Roman"/>
          <w:kern w:val="2"/>
          <w:sz w:val="28"/>
          <w:szCs w:val="24"/>
          <w:lang w:val="en-US" w:eastAsia="zh-CN" w:bidi="ar-SA"/>
        </w:rPr>
        <w:t>二</w:t>
      </w:r>
      <w:r>
        <w:rPr>
          <w:rFonts w:ascii="Times New Roman" w:hAnsi="Times New Roman" w:eastAsia="方正仿宋_GBK" w:cs="Times New Roman"/>
          <w:kern w:val="2"/>
          <w:sz w:val="28"/>
          <w:szCs w:val="24"/>
          <w:lang w:val="en-US" w:eastAsia="zh-CN" w:bidi="ar-SA"/>
        </w:rPr>
        <w:t>）</w:t>
      </w:r>
      <w:r>
        <w:rPr>
          <w:rFonts w:hint="eastAsia" w:ascii="Times New Roman" w:hAnsi="Times New Roman" w:eastAsia="方正仿宋_GBK" w:cs="Times New Roman"/>
          <w:kern w:val="2"/>
          <w:sz w:val="28"/>
          <w:szCs w:val="24"/>
          <w:lang w:val="en-US" w:eastAsia="zh-CN" w:bidi="ar-SA"/>
        </w:rPr>
        <w:t>、</w:t>
      </w:r>
      <w:r>
        <w:rPr>
          <w:rFonts w:ascii="Times New Roman" w:hAnsi="Times New Roman" w:eastAsia="方正仿宋_GBK" w:cs="Times New Roman"/>
          <w:kern w:val="2"/>
          <w:sz w:val="28"/>
          <w:szCs w:val="24"/>
          <w:lang w:val="en-US" w:eastAsia="zh-CN" w:bidi="ar-SA"/>
        </w:rPr>
        <w:t>支出说明</w:t>
      </w:r>
    </w:p>
    <w:p>
      <w:pPr>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收支预算总表支出栏、基本支出、项目支出按经济分类和支出功能分类科目编制，反映承德市公安局2022年度部门预算支出的总体情况。2022年部门预算支出23251.20万元，其中基本支出</w:t>
      </w:r>
      <w:r>
        <w:rPr>
          <w:rFonts w:ascii="Times New Roman" w:hAnsi="Times New Roman" w:eastAsia="方正仿宋_GBK" w:cs="Times New Roman"/>
          <w:kern w:val="2"/>
          <w:sz w:val="28"/>
          <w:szCs w:val="24"/>
          <w:lang w:val="en-US" w:eastAsia="zh-CN" w:bidi="ar-SA"/>
        </w:rPr>
        <w:t>13899.12</w:t>
      </w:r>
      <w:r>
        <w:rPr>
          <w:rFonts w:hint="eastAsia" w:ascii="Times New Roman" w:hAnsi="Times New Roman" w:eastAsia="方正仿宋_GBK" w:cs="Times New Roman"/>
          <w:kern w:val="2"/>
          <w:sz w:val="28"/>
          <w:szCs w:val="24"/>
          <w:lang w:val="en-US" w:eastAsia="zh-CN" w:bidi="ar-SA"/>
        </w:rPr>
        <w:t>万元，包括人员经费</w:t>
      </w:r>
      <w:r>
        <w:rPr>
          <w:rFonts w:ascii="Times New Roman" w:hAnsi="Times New Roman" w:eastAsia="方正仿宋_GBK" w:cs="Times New Roman"/>
          <w:kern w:val="2"/>
          <w:sz w:val="28"/>
          <w:szCs w:val="24"/>
          <w:lang w:val="en-US" w:eastAsia="zh-CN" w:bidi="ar-SA"/>
        </w:rPr>
        <w:t>12399.60</w:t>
      </w:r>
      <w:r>
        <w:rPr>
          <w:rFonts w:hint="eastAsia" w:ascii="Times New Roman" w:hAnsi="Times New Roman" w:eastAsia="方正仿宋_GBK" w:cs="Times New Roman"/>
          <w:kern w:val="2"/>
          <w:sz w:val="28"/>
          <w:szCs w:val="24"/>
          <w:lang w:val="en-US" w:eastAsia="zh-CN" w:bidi="ar-SA"/>
        </w:rPr>
        <w:t>万元和公用经费</w:t>
      </w:r>
      <w:r>
        <w:rPr>
          <w:rFonts w:ascii="Times New Roman" w:hAnsi="Times New Roman" w:eastAsia="方正仿宋_GBK" w:cs="Times New Roman"/>
          <w:kern w:val="2"/>
          <w:sz w:val="28"/>
          <w:szCs w:val="24"/>
          <w:lang w:val="en-US" w:eastAsia="zh-CN" w:bidi="ar-SA"/>
        </w:rPr>
        <w:t>1499.52</w:t>
      </w:r>
      <w:r>
        <w:rPr>
          <w:rFonts w:hint="eastAsia" w:ascii="Times New Roman" w:hAnsi="Times New Roman" w:eastAsia="方正仿宋_GBK" w:cs="Times New Roman"/>
          <w:kern w:val="2"/>
          <w:sz w:val="28"/>
          <w:szCs w:val="24"/>
          <w:lang w:val="en-US" w:eastAsia="zh-CN" w:bidi="ar-SA"/>
        </w:rPr>
        <w:t>万元；项目支出9352.08万元。</w:t>
      </w:r>
    </w:p>
    <w:p>
      <w:pPr>
        <w:numPr>
          <w:ilvl w:val="0"/>
          <w:numId w:val="0"/>
        </w:numPr>
        <w:ind w:firstLine="560" w:firstLineChars="200"/>
        <w:rPr>
          <w:rFonts w:ascii="Times New Roman" w:hAnsi="Times New Roman" w:eastAsia="方正仿宋_GBK" w:cs="Times New Roman"/>
          <w:kern w:val="2"/>
          <w:sz w:val="28"/>
          <w:szCs w:val="24"/>
          <w:lang w:val="en-US" w:eastAsia="zh-CN" w:bidi="ar-SA"/>
        </w:rPr>
      </w:pPr>
      <w:r>
        <w:rPr>
          <w:rFonts w:ascii="Times New Roman" w:hAnsi="Times New Roman" w:eastAsia="方正仿宋_GBK" w:cs="Times New Roman"/>
          <w:kern w:val="2"/>
          <w:sz w:val="28"/>
          <w:szCs w:val="24"/>
          <w:lang w:val="en-US" w:eastAsia="zh-CN" w:bidi="ar-SA"/>
        </w:rPr>
        <w:t>（</w:t>
      </w:r>
      <w:r>
        <w:rPr>
          <w:rFonts w:hint="eastAsia" w:ascii="Times New Roman" w:hAnsi="Times New Roman" w:eastAsia="方正仿宋_GBK" w:cs="Times New Roman"/>
          <w:kern w:val="2"/>
          <w:sz w:val="28"/>
          <w:szCs w:val="24"/>
          <w:lang w:val="en-US" w:eastAsia="zh-CN" w:bidi="ar-SA"/>
        </w:rPr>
        <w:t>三</w:t>
      </w:r>
      <w:r>
        <w:rPr>
          <w:rFonts w:ascii="Times New Roman" w:hAnsi="Times New Roman" w:eastAsia="方正仿宋_GBK" w:cs="Times New Roman"/>
          <w:kern w:val="2"/>
          <w:sz w:val="28"/>
          <w:szCs w:val="24"/>
          <w:lang w:val="en-US" w:eastAsia="zh-CN" w:bidi="ar-SA"/>
        </w:rPr>
        <w:t>）</w:t>
      </w:r>
      <w:r>
        <w:rPr>
          <w:rFonts w:hint="eastAsia" w:ascii="Times New Roman" w:hAnsi="Times New Roman" w:eastAsia="方正仿宋_GBK" w:cs="Times New Roman"/>
          <w:kern w:val="2"/>
          <w:sz w:val="28"/>
          <w:szCs w:val="24"/>
          <w:lang w:val="en-US" w:eastAsia="zh-CN" w:bidi="ar-SA"/>
        </w:rPr>
        <w:t>、</w:t>
      </w:r>
      <w:r>
        <w:rPr>
          <w:rFonts w:ascii="Times New Roman" w:hAnsi="Times New Roman" w:eastAsia="方正仿宋_GBK" w:cs="Times New Roman"/>
          <w:kern w:val="2"/>
          <w:sz w:val="28"/>
          <w:szCs w:val="24"/>
          <w:lang w:val="en-US" w:eastAsia="zh-CN" w:bidi="ar-SA"/>
        </w:rPr>
        <w:t>比上年增减情况</w:t>
      </w:r>
    </w:p>
    <w:p>
      <w:pPr>
        <w:ind w:firstLine="560" w:firstLineChars="200"/>
        <w:rPr>
          <w:rFonts w:hint="default" w:ascii="Times New Roman" w:hAnsi="Times New Roman" w:cs="Times New Roman" w:eastAsiaTheme="minorEastAsia"/>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2022年本年预算较2021年减少1689.19万元，其中：基本支出预算增长844.31万元，包括人员经费预算增长814.16万，主要原因是在职人员工资增长相应增加人员经费预算所致；公用经费预算增长30.15万元，主要原因是增加了在职人员通信补贴及交通补贴。项目支出预算减少2533.5万元，主要原因是市公安局警务训练基地及承德市看守所迁扩建建设项目资金较上年预算减少。上年结转预算1352.60万元，全部为2021年转移支付资金结转。</w:t>
      </w:r>
    </w:p>
    <w:p>
      <w:pPr>
        <w:pStyle w:val="18"/>
      </w:pPr>
    </w:p>
    <w:p>
      <w:pPr>
        <w:numPr>
          <w:ilvl w:val="0"/>
          <w:numId w:val="1"/>
        </w:numPr>
        <w:spacing w:before="10" w:after="10" w:line="240" w:lineRule="auto"/>
        <w:ind w:firstLine="640"/>
        <w:jc w:val="left"/>
        <w:outlineLvl w:val="0"/>
        <w:rPr>
          <w:rFonts w:ascii="黑体" w:hAnsi="黑体" w:eastAsia="黑体" w:cs="黑体"/>
          <w:color w:val="000000"/>
          <w:sz w:val="32"/>
        </w:rPr>
      </w:pPr>
      <w:bookmarkStart w:id="4" w:name="_Toc11597"/>
      <w:r>
        <w:rPr>
          <w:rFonts w:ascii="黑体" w:hAnsi="黑体" w:eastAsia="黑体" w:cs="黑体"/>
          <w:color w:val="000000"/>
          <w:sz w:val="32"/>
        </w:rPr>
        <w:t>机关运行经费安排情况</w:t>
      </w:r>
      <w:bookmarkEnd w:id="4"/>
    </w:p>
    <w:p>
      <w:pPr>
        <w:ind w:firstLine="560" w:firstLineChars="200"/>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机关运行经费预算安排1499.52万元，其中：办公费134.56万元、邮电费421.22万元、取暖费53.07万元、差旅费63.00万元、因公出国（境）费用10万元、公务用车运行维护费86.80万元、其他交通费用530.23万元、公务接待费11.12万元、工会经费61.76万元、福利费69.41万元、其他商品和服务支出58.35万元。</w:t>
      </w:r>
    </w:p>
    <w:p>
      <w:pPr>
        <w:pStyle w:val="19"/>
        <w:ind w:left="0" w:leftChars="0" w:firstLine="0" w:firstLineChars="0"/>
      </w:pPr>
    </w:p>
    <w:p>
      <w:pPr>
        <w:spacing w:before="10" w:after="10" w:line="240" w:lineRule="auto"/>
        <w:ind w:firstLine="640"/>
        <w:jc w:val="left"/>
        <w:outlineLvl w:val="0"/>
      </w:pPr>
      <w:bookmarkStart w:id="5" w:name="_Toc17329"/>
      <w:r>
        <w:rPr>
          <w:rFonts w:ascii="黑体" w:hAnsi="黑体" w:eastAsia="黑体" w:cs="黑体"/>
          <w:color w:val="000000"/>
          <w:sz w:val="32"/>
        </w:rPr>
        <w:t>四、财政拨款“三公”经费预算情况及增减变化原因</w:t>
      </w:r>
      <w:bookmarkEnd w:id="5"/>
    </w:p>
    <w:p>
      <w:pPr>
        <w:ind w:firstLine="560" w:firstLineChars="200"/>
      </w:pPr>
      <w:r>
        <w:rPr>
          <w:rFonts w:hint="eastAsia" w:eastAsia="方正仿宋_GBK" w:cs="Times New Roman"/>
          <w:sz w:val="28"/>
          <w:szCs w:val="24"/>
          <w:lang w:val="en-US" w:eastAsia="zh-CN" w:bidi="ar-SA"/>
        </w:rPr>
        <w:t>2022年，财政拨款“三公”经费预算安排107.92万元，其中：公务用车购置及运维费预算86.80万元，包括公务用车运维费预算86.80万；公务接待费预算11.12万元；因公出国经费预算10万元。“三公”经费预算比上年预算增加4.02万元，其中公务用车运维费预算较上年增加5.6万元，</w:t>
      </w:r>
      <w:r>
        <w:rPr>
          <w:rFonts w:hint="eastAsia" w:eastAsia="方正仿宋_GBK" w:cs="Times New Roman"/>
          <w:color w:val="auto"/>
          <w:sz w:val="28"/>
          <w:szCs w:val="24"/>
          <w:lang w:val="en-US" w:eastAsia="zh-CN" w:bidi="ar-SA"/>
        </w:rPr>
        <w:t>增加的</w:t>
      </w:r>
      <w:r>
        <w:rPr>
          <w:rFonts w:hint="eastAsia" w:eastAsia="方正仿宋_GBK" w:cs="Times New Roman"/>
          <w:sz w:val="28"/>
          <w:szCs w:val="24"/>
          <w:lang w:val="en-US" w:eastAsia="zh-CN" w:bidi="ar-SA"/>
        </w:rPr>
        <w:t>主要原因为我局2022年供养车辆较上年增加8辆。</w:t>
      </w:r>
      <w:bookmarkStart w:id="13" w:name="_GoBack"/>
      <w:bookmarkEnd w:id="13"/>
      <w:r>
        <w:rPr>
          <w:rFonts w:hint="eastAsia" w:eastAsia="方正仿宋_GBK" w:cs="Times New Roman"/>
          <w:sz w:val="28"/>
          <w:szCs w:val="24"/>
          <w:lang w:val="en-US" w:eastAsia="zh-CN" w:bidi="ar-SA"/>
        </w:rPr>
        <w:t>公务接待费预算较上年减少1.58万元，</w:t>
      </w:r>
      <w:r>
        <w:rPr>
          <w:rFonts w:hint="eastAsia" w:eastAsia="方正仿宋_GBK" w:cs="Times New Roman"/>
          <w:color w:val="auto"/>
          <w:sz w:val="28"/>
          <w:szCs w:val="24"/>
          <w:lang w:val="en-US" w:eastAsia="zh-CN" w:bidi="ar-SA"/>
        </w:rPr>
        <w:t>减少的</w:t>
      </w:r>
      <w:r>
        <w:rPr>
          <w:rFonts w:hint="eastAsia" w:eastAsia="方正仿宋_GBK" w:cs="Times New Roman"/>
          <w:sz w:val="28"/>
          <w:szCs w:val="24"/>
          <w:lang w:val="en-US" w:eastAsia="zh-CN" w:bidi="ar-SA"/>
        </w:rPr>
        <w:t>主要原因为公用经费综合定额标准较上年有所降低。因公出国经费与上年持平。</w:t>
      </w:r>
    </w:p>
    <w:p>
      <w:pPr>
        <w:spacing w:before="10" w:after="10" w:line="240" w:lineRule="auto"/>
        <w:ind w:firstLine="640"/>
        <w:jc w:val="left"/>
        <w:outlineLvl w:val="0"/>
        <w:rPr>
          <w:rFonts w:ascii="黑体" w:hAnsi="黑体" w:eastAsia="黑体" w:cs="黑体"/>
          <w:color w:val="000000"/>
          <w:sz w:val="32"/>
        </w:rPr>
      </w:pPr>
      <w:bookmarkStart w:id="6" w:name="_Toc17314"/>
      <w:r>
        <w:rPr>
          <w:rFonts w:ascii="黑体" w:hAnsi="黑体" w:eastAsia="黑体" w:cs="黑体"/>
          <w:color w:val="000000"/>
          <w:sz w:val="32"/>
        </w:rPr>
        <w:t>五、预算绩效信息</w:t>
      </w:r>
      <w:bookmarkEnd w:id="6"/>
    </w:p>
    <w:p>
      <w:pPr>
        <w:spacing w:before="0" w:after="0" w:line="500" w:lineRule="exact"/>
        <w:ind w:firstLine="560"/>
        <w:jc w:val="left"/>
        <w:outlineLvl w:val="9"/>
      </w:pPr>
      <w:r>
        <w:rPr>
          <w:rFonts w:ascii="Times New Roman" w:hAnsi="Times New Roman" w:eastAsia="方正仿宋_GBK" w:cs="Times New Roman"/>
          <w:color w:val="000000"/>
          <w:sz w:val="28"/>
        </w:rPr>
        <w:t>（一）绩效目标</w:t>
      </w:r>
    </w:p>
    <w:p>
      <w:pPr>
        <w:pStyle w:val="24"/>
        <w:rPr>
          <w:rFonts w:hint="eastAsia" w:eastAsia="方正仿宋_GBK"/>
          <w:lang w:eastAsia="zh-CN"/>
        </w:rPr>
      </w:pPr>
      <w:r>
        <w:t>维护国家安全和政治稳定；降低案件发案率，提高案件侦破率；维护社会稳定，提高群众安全感和满意度；全市公安监所管理和安全防范水平不断提升；全市监所按照相关标准做好硬件设施建设、被监管人员生活、卫生、医疗保障工作；做好监所信息化建设；不断提高监所卫生医疗水平；积极开展深挖犯罪工作，破获各类案件；提高科学技术水平，为公安机关开展业务工作提供技术支持；确保公安各项业务顺利开展，维护社会稳定能力增强；通过指导、协调和督导各级各部门，预防减少不稳定因素的发生，有效化解不稳定隐患、群体性事件和突发事件，同时全力做好全国全省“两会”和市内各种重大活动安保工作，确保社会稳定；社会治安突出问题得以解决，社会矛盾纠纷得以排查和调处，社会治安形势得以好转；实现全市经济社会发展安全安定、人民生活和谐有序；保障机关日常工作正常运行，确保各项专项资金得到合理利用，推进各项工作扎实开展</w:t>
      </w:r>
      <w:r>
        <w:rPr>
          <w:rFonts w:hint="eastAsia"/>
          <w:lang w:eastAsia="zh-CN"/>
        </w:rPr>
        <w:t>。</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rPr>
          <w:rFonts w:hint="eastAsia"/>
          <w:lang w:val="en-US" w:eastAsia="zh-CN"/>
        </w:rPr>
        <w:t>1、</w:t>
      </w:r>
      <w:r>
        <w:t>大要案侦查</w:t>
      </w:r>
    </w:p>
    <w:p>
      <w:pPr>
        <w:pStyle w:val="25"/>
      </w:pPr>
      <w:r>
        <w:t>绩效目标：提高重特大案件组织、指挥、督导、协调力度，提高破案率。</w:t>
      </w:r>
    </w:p>
    <w:p>
      <w:pPr>
        <w:pStyle w:val="25"/>
      </w:pPr>
      <w:r>
        <w:t>绩效指标：重特大侵财案件组织、指挥、督导协调率≥50%；重特大涉枪案件组织、指挥、督导协调率≥50%；重特大拐卖案件组织、指挥、督导协调率≥50%；重特大暴力案件组织、指挥、督导协调率≥50%；重特大命案组织、指挥、督导协调率≥50%；信息化破案率≥50%。</w:t>
      </w:r>
    </w:p>
    <w:p>
      <w:pPr>
        <w:pStyle w:val="25"/>
      </w:pPr>
      <w:r>
        <w:rPr>
          <w:rFonts w:hint="eastAsia"/>
          <w:lang w:val="en-US" w:eastAsia="zh-CN"/>
        </w:rPr>
        <w:t>2、</w:t>
      </w:r>
      <w:r>
        <w:t>有组织犯罪侦查</w:t>
      </w:r>
    </w:p>
    <w:p>
      <w:pPr>
        <w:pStyle w:val="25"/>
      </w:pPr>
      <w:r>
        <w:t>绩效目标：黑恶犯罪及新型犯罪得到有效打击。</w:t>
      </w:r>
    </w:p>
    <w:p>
      <w:pPr>
        <w:pStyle w:val="25"/>
      </w:pPr>
      <w:r>
        <w:t>绩效指标：省、市领导批办及部督、市督黑恶线索、案件督办侦办结案（破案）率≥60%；省、市领导批办及部督、市督新型犯罪线索、案件督办侦办结案（破案）率≥60%；省、市领导批办及部督、市督禁毒案件线索、案件督办侦办结案（破案）率≥60%；有组织犯罪案件数降低率≥5%。</w:t>
      </w:r>
    </w:p>
    <w:p>
      <w:pPr>
        <w:pStyle w:val="25"/>
      </w:pPr>
      <w:r>
        <w:rPr>
          <w:rFonts w:hint="eastAsia"/>
          <w:lang w:val="en-US" w:eastAsia="zh-CN"/>
        </w:rPr>
        <w:t>3、</w:t>
      </w:r>
      <w:r>
        <w:t>专项犯罪侦查</w:t>
      </w:r>
    </w:p>
    <w:p>
      <w:pPr>
        <w:pStyle w:val="25"/>
      </w:pPr>
      <w:r>
        <w:t>绩效目标：各类犯罪得到有效防范和控制。</w:t>
      </w:r>
    </w:p>
    <w:p>
      <w:pPr>
        <w:pStyle w:val="25"/>
      </w:pPr>
      <w:r>
        <w:t>绩效指标：公安部、省市领导批办和部督案件督办侦办结（破）案率≥30%；环境污染案件处理数≥0；发起全市集群战役数≥3起；吸毒人员查处率≥70%；一案抓获犯罪嫌疑人数量≥3人；一案缴获涉案毒品数量≥50克；吸毒人员管控比率≥70%；食品药品企业满意度≥40%；国家明令淘汰类污染项目违法犯罪降低数≥0.5%；非法种植毒品原植物面积，未发生大面积非法种植问题。</w:t>
      </w:r>
    </w:p>
    <w:p>
      <w:pPr>
        <w:pStyle w:val="25"/>
      </w:pPr>
      <w:r>
        <w:rPr>
          <w:rFonts w:hint="eastAsia"/>
          <w:lang w:val="en-US" w:eastAsia="zh-CN"/>
        </w:rPr>
        <w:t>4、</w:t>
      </w:r>
      <w:r>
        <w:t>人口及户籍管理</w:t>
      </w:r>
    </w:p>
    <w:p>
      <w:pPr>
        <w:pStyle w:val="25"/>
      </w:pPr>
      <w:r>
        <w:t>绩效目标：通过信息采集、登记等手段，加强对常住、暂住、出租房屋的管理，掌握底数和变化情况；有效保障全市居民对居民身份证等证件业务办理和持有需求。</w:t>
      </w:r>
    </w:p>
    <w:p>
      <w:pPr>
        <w:pStyle w:val="25"/>
      </w:pPr>
      <w:r>
        <w:t>绩效指标：户口登记项目准确率≥40%；暂住人口登记信息准确率≥85%；居民持证率≥95%；身份证制证废品率≥0.05%；</w:t>
      </w:r>
    </w:p>
    <w:p>
      <w:pPr>
        <w:pStyle w:val="25"/>
      </w:pPr>
      <w:r>
        <w:rPr>
          <w:rFonts w:hint="eastAsia"/>
          <w:lang w:val="en-US" w:eastAsia="zh-CN"/>
        </w:rPr>
        <w:t>5、</w:t>
      </w:r>
      <w:r>
        <w:t>治安管理</w:t>
      </w:r>
    </w:p>
    <w:p>
      <w:pPr>
        <w:pStyle w:val="25"/>
      </w:pPr>
      <w:r>
        <w:t>绩效目标：提高护城河科技化、信息化水平，提高护城河整体查控能力；提高内部单位整体防控能力和水平,确保全市输油气管道和电力设施平稳运行；规范全市保安服务市场；掌握全市治安形势，指导治安防范和管理，实现平安创建工作目标；减少涉及枪械及危险、爆炸物品的案事件发生，保障合法行业生产经营；突发事件得到及时处置，大型活动成功举办。</w:t>
      </w:r>
    </w:p>
    <w:p>
      <w:pPr>
        <w:pStyle w:val="25"/>
      </w:pPr>
      <w:r>
        <w:t>绩效指标：群体性事件成功处置率≥80%；安检查控比率同比上升率≥3%；全市进入核心区不稳定因素总数同比下降率≥1%；社区民警月度搜集信息条数≥三条；大型群众性活动活动安全举办率≥30%；黄赌、盗采、制假售假等犯罪破案率≥50%；枪爆案件的破案率≥60%；公众安全感指数≥50%；枪支弹药、民用爆炸物品管控率≥90%；治安案件发案率高于全国发生率10%；群众安全感满意度≥85%。</w:t>
      </w:r>
    </w:p>
    <w:p>
      <w:pPr>
        <w:pStyle w:val="25"/>
      </w:pPr>
      <w:r>
        <w:rPr>
          <w:rFonts w:hint="eastAsia"/>
          <w:lang w:val="en-US" w:eastAsia="zh-CN"/>
        </w:rPr>
        <w:t>6、</w:t>
      </w:r>
      <w:r>
        <w:t>监所管理</w:t>
      </w:r>
    </w:p>
    <w:p>
      <w:pPr>
        <w:pStyle w:val="25"/>
      </w:pPr>
      <w:r>
        <w:t>绩效目标：指导全市监管场所不断提升管理教育与安全防范水平，努力把监管场所建设成为安全规范管理、展示法治文明窗口的重要单位；指导全市监管场所做好硬件设施建设，完善监控设备、装备配备和医疗卫生设备的配备，提高监所信息化工作水平；指导全市公安 监管场所做好深挖犯罪案件收集、甄别、转递、查证、反馈等工作。</w:t>
      </w:r>
    </w:p>
    <w:p>
      <w:pPr>
        <w:pStyle w:val="25"/>
        <w:rPr>
          <w:rFonts w:hint="eastAsia" w:eastAsia="方正仿宋_GBK"/>
          <w:lang w:eastAsia="zh-CN"/>
        </w:rPr>
      </w:pPr>
      <w:r>
        <w:t>绩效指标：安全事故发生率，高于全市发生率低于全市被监管人员的0.02%；监所对社会开放程度≥85%</w:t>
      </w:r>
      <w:r>
        <w:rPr>
          <w:rFonts w:hint="eastAsia"/>
          <w:lang w:eastAsia="zh-CN"/>
        </w:rPr>
        <w:t>。</w:t>
      </w:r>
    </w:p>
    <w:p>
      <w:pPr>
        <w:pStyle w:val="25"/>
      </w:pPr>
      <w:r>
        <w:rPr>
          <w:rFonts w:hint="eastAsia"/>
          <w:lang w:val="en-US" w:eastAsia="zh-CN"/>
        </w:rPr>
        <w:t>7、</w:t>
      </w:r>
      <w:r>
        <w:t>刑事科学技术建设</w:t>
      </w:r>
    </w:p>
    <w:p>
      <w:pPr>
        <w:pStyle w:val="25"/>
      </w:pPr>
      <w:r>
        <w:t>绩效目标：通过现场勘查、检验鉴定、信息查询、扩充指纹库信息等侦破案件，服务诉讼；为全市公安机关侦查破案提供支持，为案件诉讼提供证据。</w:t>
      </w:r>
    </w:p>
    <w:p>
      <w:pPr>
        <w:pStyle w:val="25"/>
        <w:rPr>
          <w:rFonts w:hint="eastAsia" w:eastAsia="方正仿宋_GBK"/>
          <w:lang w:eastAsia="zh-CN"/>
        </w:rPr>
      </w:pPr>
      <w:r>
        <w:t>绩效指标：现场勘查率≥50%；物证提取率≥50%；检验鉴定率≥60%；鉴定准确率≥80%；警犬使用数率≥40起；刑事科学技术信息应用采集率≥60%</w:t>
      </w:r>
      <w:r>
        <w:rPr>
          <w:rFonts w:hint="eastAsia"/>
          <w:lang w:eastAsia="zh-CN"/>
        </w:rPr>
        <w:t>。</w:t>
      </w:r>
    </w:p>
    <w:p>
      <w:pPr>
        <w:pStyle w:val="25"/>
      </w:pPr>
      <w:r>
        <w:rPr>
          <w:rFonts w:hint="eastAsia"/>
          <w:lang w:val="en-US" w:eastAsia="zh-CN"/>
        </w:rPr>
        <w:t>8、</w:t>
      </w:r>
      <w:r>
        <w:t>公安信息化建设</w:t>
      </w:r>
    </w:p>
    <w:p>
      <w:pPr>
        <w:pStyle w:val="25"/>
      </w:pPr>
      <w:r>
        <w:t>绩效目标：提高公安科技信息化建设水平，为公安工作提供科技支撑和信息技术保障。</w:t>
      </w:r>
    </w:p>
    <w:p>
      <w:pPr>
        <w:pStyle w:val="25"/>
      </w:pPr>
      <w:r>
        <w:t>绩效指标：路面动态防控工作计划完成率≥50%；通信系统正常率≥50%；</w:t>
      </w:r>
    </w:p>
    <w:p>
      <w:pPr>
        <w:pStyle w:val="25"/>
      </w:pPr>
      <w:r>
        <w:rPr>
          <w:rFonts w:hint="eastAsia"/>
          <w:lang w:val="en-US" w:eastAsia="zh-CN"/>
        </w:rPr>
        <w:t>9、</w:t>
      </w:r>
      <w:r>
        <w:t>综合业务管理</w:t>
      </w:r>
    </w:p>
    <w:p>
      <w:pPr>
        <w:pStyle w:val="25"/>
      </w:pPr>
      <w:r>
        <w:t>绩效目标：执法规范化水平不断提高；健全扁平化指挥机制，满足全市公安指挥中心系统应急处突和随长作战等工作需要，提高紧急警务的处置和日常办公的工作效率；我市进京非访总量下降，在京不发生重大政治事件；为推进主导警务战略，实施精确打击，提供支持；提升资金使用的合法性、规范性和效益型。</w:t>
      </w:r>
    </w:p>
    <w:p>
      <w:pPr>
        <w:pStyle w:val="25"/>
      </w:pPr>
      <w:r>
        <w:t>绩效指标：随长作战参与率≥80%；指挥调度手段参与率≥50%；重大紧急信息收集、报送率≥80%；公安指挥中心辅助领导决策能力提升率≥10%；平台红色预警抓获逃犯率≥30%；信访案件办结率≥60%；公安机关治安防范控制和社会管理服务能力提升率≥10%。</w:t>
      </w:r>
    </w:p>
    <w:p>
      <w:pPr>
        <w:pStyle w:val="25"/>
      </w:pPr>
      <w:r>
        <w:rPr>
          <w:rFonts w:hint="eastAsia"/>
          <w:lang w:val="en-US" w:eastAsia="zh-CN"/>
        </w:rPr>
        <w:t>10、</w:t>
      </w:r>
      <w:r>
        <w:t>综合事务管理</w:t>
      </w:r>
    </w:p>
    <w:p>
      <w:pPr>
        <w:pStyle w:val="25"/>
      </w:pPr>
      <w:r>
        <w:t>绩效目标：公安队伍正规化、职业化水平不断提高；装备、被装配备符合公安部标准，业务用房建设符合公安部要求并通过验收，保证业务用房正常运行，保证其他公安业务顺利进行；全市公安队伍整体战斗力得到有效提升，有力支撑公安工作和队伍建设科学发展。</w:t>
      </w:r>
    </w:p>
    <w:p>
      <w:pPr>
        <w:pStyle w:val="25"/>
      </w:pPr>
      <w:r>
        <w:t>绩效指标：综合事务工作完成率≥90%。</w:t>
      </w:r>
    </w:p>
    <w:p>
      <w:pPr>
        <w:pStyle w:val="25"/>
      </w:pPr>
      <w:r>
        <w:rPr>
          <w:rFonts w:hint="eastAsia"/>
          <w:lang w:val="en-US" w:eastAsia="zh-CN"/>
        </w:rPr>
        <w:t>11、</w:t>
      </w:r>
      <w:r>
        <w:t>协调督导重大不稳定稳患、群体性事件和突发事件的处置化解</w:t>
      </w:r>
    </w:p>
    <w:p>
      <w:pPr>
        <w:pStyle w:val="25"/>
      </w:pPr>
      <w:r>
        <w:t>绩效目标：有效化解妥善处置重大不稳定隐患、群体性事件和突发事件；有效维护我市社会大局稳定，确保社会秩序良好。</w:t>
      </w:r>
    </w:p>
    <w:p>
      <w:pPr>
        <w:pStyle w:val="25"/>
      </w:pPr>
      <w:r>
        <w:t>绩效指标：协调督导事项化解率≥65%。</w:t>
      </w:r>
    </w:p>
    <w:p>
      <w:pPr>
        <w:pStyle w:val="25"/>
      </w:pPr>
      <w:r>
        <w:rPr>
          <w:rFonts w:hint="eastAsia"/>
          <w:lang w:val="en-US" w:eastAsia="zh-CN"/>
        </w:rPr>
        <w:t>12、</w:t>
      </w:r>
      <w:r>
        <w:t>重大活动安保</w:t>
      </w:r>
    </w:p>
    <w:p>
      <w:pPr>
        <w:pStyle w:val="25"/>
      </w:pPr>
      <w:r>
        <w:t>绩效目标：充分发挥维护稳定工作领导小组的作用，各项工作机制进一步完善健全，有效维护我市社会大局稳定，确保社会秩序良好。</w:t>
      </w:r>
    </w:p>
    <w:p>
      <w:pPr>
        <w:pStyle w:val="25"/>
      </w:pPr>
      <w:r>
        <w:t>绩效指标：重大安保任务完成率≥70%；</w:t>
      </w:r>
    </w:p>
    <w:p>
      <w:pPr>
        <w:pStyle w:val="25"/>
      </w:pPr>
      <w:r>
        <w:rPr>
          <w:rFonts w:hint="eastAsia"/>
          <w:lang w:val="en-US" w:eastAsia="zh-CN"/>
        </w:rPr>
        <w:t>13、</w:t>
      </w:r>
      <w:r>
        <w:t>平安建设</w:t>
      </w:r>
    </w:p>
    <w:p>
      <w:pPr>
        <w:pStyle w:val="25"/>
      </w:pPr>
      <w:r>
        <w:t>绩效目标：实现政治安定、社会稳定和人民生活和谐有序。</w:t>
      </w:r>
    </w:p>
    <w:p>
      <w:pPr>
        <w:pStyle w:val="25"/>
      </w:pPr>
      <w:r>
        <w:rPr>
          <w:rFonts w:hint="eastAsia"/>
          <w:lang w:val="en-US" w:eastAsia="zh-CN"/>
        </w:rPr>
        <w:t>14、</w:t>
      </w:r>
      <w:r>
        <w:t>见义勇为基金经费管理</w:t>
      </w:r>
    </w:p>
    <w:p>
      <w:pPr>
        <w:pStyle w:val="25"/>
      </w:pPr>
      <w:r>
        <w:t>绩效目标：表彰奖励、抚恤、慰问见义勇为人员，对见义勇为人员进行助困、助学等帮扶工作，确保见义勇为英雄“流血不流泪”，解除后顾之忧。</w:t>
      </w:r>
    </w:p>
    <w:p>
      <w:pPr>
        <w:pStyle w:val="25"/>
      </w:pPr>
      <w:r>
        <w:t>绩效指标：奖励抚恤慰问市以上表彰的见义勇为人次≥10人次；帮扶见义勇为人次≥60人次；宣传见义勇为次数≥6次；</w:t>
      </w:r>
    </w:p>
    <w:p>
      <w:pPr>
        <w:pStyle w:val="25"/>
      </w:pPr>
      <w:r>
        <w:rPr>
          <w:rFonts w:hint="eastAsia"/>
          <w:lang w:val="en-US" w:eastAsia="zh-CN"/>
        </w:rPr>
        <w:t>15、</w:t>
      </w:r>
      <w:r>
        <w:t>司法救助</w:t>
      </w:r>
    </w:p>
    <w:p>
      <w:pPr>
        <w:pStyle w:val="25"/>
      </w:pPr>
      <w:r>
        <w:t>绩效目标：对生活确实困难的涉法涉诉信访人进行救助，促进信访案件化解，提高涉法涉诉信访案件息诉数量。</w:t>
      </w:r>
    </w:p>
    <w:p>
      <w:pPr>
        <w:pStyle w:val="25"/>
      </w:pPr>
      <w:r>
        <w:t>绩效指标：促进信访案件化解，提高涉法涉诉息诉数量10人。</w:t>
      </w:r>
    </w:p>
    <w:p>
      <w:pPr>
        <w:pStyle w:val="25"/>
      </w:pPr>
      <w:r>
        <w:rPr>
          <w:rFonts w:hint="eastAsia"/>
          <w:lang w:val="en-US" w:eastAsia="zh-CN"/>
        </w:rPr>
        <w:t>16、</w:t>
      </w:r>
      <w:r>
        <w:t>“大要案”协调保障</w:t>
      </w:r>
    </w:p>
    <w:p>
      <w:pPr>
        <w:pStyle w:val="25"/>
      </w:pPr>
      <w:r>
        <w:t>绩效目标：保证全市政法部门大案、要案侦破工作的顺利进行。</w:t>
      </w:r>
    </w:p>
    <w:p>
      <w:pPr>
        <w:pStyle w:val="25"/>
      </w:pPr>
      <w:r>
        <w:t>绩效指标：大要案办结率≥80%。</w:t>
      </w:r>
    </w:p>
    <w:p>
      <w:pPr>
        <w:pStyle w:val="25"/>
      </w:pPr>
      <w:r>
        <w:rPr>
          <w:rFonts w:hint="eastAsia"/>
          <w:lang w:val="en-US" w:eastAsia="zh-CN"/>
        </w:rPr>
        <w:t>17、</w:t>
      </w:r>
      <w:r>
        <w:t>长安网群建设</w:t>
      </w:r>
    </w:p>
    <w:p>
      <w:pPr>
        <w:pStyle w:val="25"/>
      </w:pPr>
      <w:r>
        <w:t>绩效目标：保证网站运行顺畅，确保信息持续更新，打造承德政法工作重要外宣窗口。</w:t>
      </w:r>
    </w:p>
    <w:p>
      <w:pPr>
        <w:pStyle w:val="25"/>
      </w:pPr>
      <w:r>
        <w:t>绩效指标：信息更新量350-450条。</w:t>
      </w:r>
    </w:p>
    <w:p>
      <w:pPr>
        <w:pStyle w:val="25"/>
      </w:pPr>
      <w:r>
        <w:rPr>
          <w:rFonts w:hint="eastAsia"/>
          <w:lang w:val="en-US" w:eastAsia="zh-CN"/>
        </w:rPr>
        <w:t>18、</w:t>
      </w:r>
      <w:r>
        <w:t>执法监督和信访工作</w:t>
      </w:r>
    </w:p>
    <w:p>
      <w:pPr>
        <w:pStyle w:val="25"/>
      </w:pPr>
      <w:r>
        <w:t>绩效目标：执法问题得到有效遏制，办案质量有效提高，群众满意度有效提升。</w:t>
      </w:r>
    </w:p>
    <w:p>
      <w:pPr>
        <w:pStyle w:val="25"/>
        <w:rPr>
          <w:rFonts w:hint="eastAsia" w:eastAsia="方正仿宋_GBK"/>
          <w:lang w:eastAsia="zh-CN"/>
        </w:rPr>
      </w:pPr>
      <w:r>
        <w:t>绩效指标：</w:t>
      </w:r>
      <w:r>
        <w:rPr>
          <w:rFonts w:hint="eastAsia"/>
          <w:lang w:eastAsia="zh-CN"/>
        </w:rPr>
        <w:t>略。</w:t>
      </w:r>
    </w:p>
    <w:p>
      <w:pPr>
        <w:pStyle w:val="25"/>
      </w:pPr>
      <w:r>
        <w:rPr>
          <w:rFonts w:hint="eastAsia"/>
          <w:lang w:val="en-US" w:eastAsia="zh-CN"/>
        </w:rPr>
        <w:t>19、</w:t>
      </w:r>
      <w:r>
        <w:t>综合业务管理</w:t>
      </w:r>
    </w:p>
    <w:p>
      <w:pPr>
        <w:pStyle w:val="25"/>
      </w:pPr>
      <w:r>
        <w:t>绩效目标：政法队伍整体素质和工作水平得到提高。</w:t>
      </w:r>
    </w:p>
    <w:p>
      <w:pPr>
        <w:pStyle w:val="25"/>
      </w:pPr>
      <w:r>
        <w:t>绩效指标：交办、督办干警违纪违法案件查处率≥60%</w:t>
      </w:r>
      <w:r>
        <w:rPr>
          <w:rFonts w:hint="eastAsia"/>
          <w:lang w:eastAsia="zh-CN"/>
        </w:rPr>
        <w:t>。</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rPr>
          <w:rFonts w:hint="eastAsia"/>
          <w:lang w:val="en-US" w:eastAsia="zh-CN"/>
        </w:rPr>
        <w:t>1</w:t>
      </w:r>
      <w:r>
        <w:t>、完善制度建设。制定完善预算绩效管理制度、资金管理办法、工作保障制度等，为全年预算绩效目标的实现奠定制度基础。</w:t>
      </w:r>
    </w:p>
    <w:p>
      <w:pPr>
        <w:pStyle w:val="26"/>
      </w:pPr>
      <w:r>
        <w:rPr>
          <w:rFonts w:hint="eastAsia"/>
          <w:lang w:val="en-US" w:eastAsia="zh-CN"/>
        </w:rPr>
        <w:t>2</w:t>
      </w:r>
      <w:r>
        <w:t>、加强支出管理。通过优化支出结构、编细编实预算、加快履行政府采购手续、尽快启动项目、及时支付资金、6月底前细化代编预算、按规定及时下达资金等多种措施，确保支出进度达标。</w:t>
      </w:r>
    </w:p>
    <w:p>
      <w:pPr>
        <w:pStyle w:val="26"/>
      </w:pPr>
      <w:r>
        <w:rPr>
          <w:rFonts w:hint="eastAsia"/>
          <w:lang w:val="en-US" w:eastAsia="zh-CN"/>
        </w:rPr>
        <w:t>3</w:t>
      </w:r>
      <w:r>
        <w:t>、加强绩效运行监控。按要求开展绩效运行监控，发现问题及时采取措施，确保绩效目标如期保质实现。</w:t>
      </w:r>
    </w:p>
    <w:p>
      <w:pPr>
        <w:pStyle w:val="26"/>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6"/>
      </w:pPr>
      <w:r>
        <w:rPr>
          <w:rFonts w:hint="eastAsia"/>
          <w:lang w:val="en-US" w:eastAsia="zh-CN"/>
        </w:rPr>
        <w:t>5</w:t>
      </w:r>
      <w:r>
        <w:t>、规范财务资产管理。完善财务管理制度，严格审批程序，加强固定资产登记、使用和报废处置管理，做到支出合理，物尽其用。</w:t>
      </w:r>
    </w:p>
    <w:p>
      <w:pPr>
        <w:pStyle w:val="26"/>
      </w:pP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before="10" w:after="10" w:line="240" w:lineRule="auto"/>
        <w:ind w:firstLine="640"/>
        <w:jc w:val="left"/>
        <w:outlineLvl w:val="9"/>
        <w:rPr>
          <w:rFonts w:ascii="黑体" w:hAnsi="黑体" w:eastAsia="黑体" w:cs="黑体"/>
          <w:color w:val="000000"/>
          <w:sz w:val="32"/>
        </w:rPr>
        <w:sectPr>
          <w:footerReference r:id="rId6" w:type="default"/>
          <w:pgSz w:w="16840" w:h="11900" w:orient="landscape"/>
          <w:pgMar w:top="1361" w:right="1020" w:bottom="1361"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1、2022年度辅警人员经费绩效目标表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1.目标内容1用于辅警人员工资及社会保障支出1794.38万元，提高辅警人员经费保障力度，经费保障水平高于上年，保障辅警人员更积极的投入到公安工作中，进一步维护治安稳定，提高民众安全感。</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辅警人员社会保障水平增长率</w:t>
            </w:r>
          </w:p>
        </w:tc>
        <w:tc>
          <w:tcPr>
            <w:tcW w:w="2835" w:type="dxa"/>
            <w:vAlign w:val="center"/>
          </w:tcPr>
          <w:p>
            <w:pPr>
              <w:pStyle w:val="12"/>
            </w:pPr>
            <w:r>
              <w:t>辅警人员社会保障水平增长率</w:t>
            </w:r>
          </w:p>
        </w:tc>
        <w:tc>
          <w:tcPr>
            <w:tcW w:w="2551" w:type="dxa"/>
            <w:vAlign w:val="center"/>
          </w:tcPr>
          <w:p>
            <w:pPr>
              <w:pStyle w:val="12"/>
            </w:pPr>
            <w:r>
              <w:t>大于等于去年</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辅警人员经费保障水平增长率</w:t>
            </w:r>
          </w:p>
        </w:tc>
        <w:tc>
          <w:tcPr>
            <w:tcW w:w="2835" w:type="dxa"/>
            <w:vAlign w:val="center"/>
          </w:tcPr>
          <w:p>
            <w:pPr>
              <w:pStyle w:val="12"/>
            </w:pPr>
            <w:r>
              <w:t>辅警人员经费保障水平增长率</w:t>
            </w:r>
          </w:p>
        </w:tc>
        <w:tc>
          <w:tcPr>
            <w:tcW w:w="2551" w:type="dxa"/>
            <w:vAlign w:val="center"/>
          </w:tcPr>
          <w:p>
            <w:pPr>
              <w:pStyle w:val="12"/>
            </w:pPr>
            <w:r>
              <w:t>大于等于去年</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≤1794.38万元</w:t>
            </w:r>
          </w:p>
        </w:tc>
        <w:tc>
          <w:tcPr>
            <w:tcW w:w="2268" w:type="dxa"/>
            <w:vAlign w:val="center"/>
          </w:tcPr>
          <w:p>
            <w:pPr>
              <w:pStyle w:val="12"/>
            </w:pPr>
            <w:r>
              <w:t>训练要求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参训合格辅警人员比例度</w:t>
            </w:r>
          </w:p>
        </w:tc>
        <w:tc>
          <w:tcPr>
            <w:tcW w:w="2835" w:type="dxa"/>
            <w:vAlign w:val="center"/>
          </w:tcPr>
          <w:p>
            <w:pPr>
              <w:pStyle w:val="12"/>
            </w:pPr>
            <w:r>
              <w:t>参训合格辅警人员比例度</w:t>
            </w:r>
          </w:p>
        </w:tc>
        <w:tc>
          <w:tcPr>
            <w:tcW w:w="2551" w:type="dxa"/>
            <w:vAlign w:val="center"/>
          </w:tcPr>
          <w:p>
            <w:pPr>
              <w:pStyle w:val="12"/>
            </w:pPr>
            <w:r>
              <w:t>≥90%</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辅警所属部门满意度</w:t>
            </w:r>
          </w:p>
        </w:tc>
        <w:tc>
          <w:tcPr>
            <w:tcW w:w="2835" w:type="dxa"/>
            <w:vAlign w:val="center"/>
          </w:tcPr>
          <w:p>
            <w:pPr>
              <w:pStyle w:val="12"/>
            </w:pPr>
            <w:r>
              <w:t>辅警所属部门满意度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2、2022年度公务运转经费绩效目标表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1.目标内容1提高公安机关公用经费保障水平，经费保障水平高于上年，保证公安业务顺利进行，进一步维护治安稳定，提高民众安全感。</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公用经费保障水平增长情况</w:t>
            </w:r>
          </w:p>
        </w:tc>
        <w:tc>
          <w:tcPr>
            <w:tcW w:w="2835" w:type="dxa"/>
            <w:vAlign w:val="center"/>
          </w:tcPr>
          <w:p>
            <w:pPr>
              <w:pStyle w:val="12"/>
            </w:pPr>
            <w:r>
              <w:t>公用经费保障水平增长情况</w:t>
            </w:r>
          </w:p>
        </w:tc>
        <w:tc>
          <w:tcPr>
            <w:tcW w:w="2551" w:type="dxa"/>
            <w:vAlign w:val="center"/>
          </w:tcPr>
          <w:p>
            <w:pPr>
              <w:pStyle w:val="12"/>
            </w:pPr>
            <w:r>
              <w:t>大于等于去年</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机关事务运转效率</w:t>
            </w:r>
          </w:p>
        </w:tc>
        <w:tc>
          <w:tcPr>
            <w:tcW w:w="2835" w:type="dxa"/>
            <w:vAlign w:val="center"/>
          </w:tcPr>
          <w:p>
            <w:pPr>
              <w:pStyle w:val="12"/>
            </w:pPr>
            <w:r>
              <w:t>机关事务运转效率</w:t>
            </w:r>
          </w:p>
        </w:tc>
        <w:tc>
          <w:tcPr>
            <w:tcW w:w="2551" w:type="dxa"/>
            <w:vAlign w:val="center"/>
          </w:tcPr>
          <w:p>
            <w:pPr>
              <w:pStyle w:val="12"/>
            </w:pPr>
            <w:r>
              <w:t>≤30%</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≤1312.5万元</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2835" w:type="dxa"/>
            <w:vAlign w:val="center"/>
          </w:tcPr>
          <w:p>
            <w:pPr>
              <w:pStyle w:val="12"/>
            </w:pPr>
            <w:r>
              <w:t>保障工作开展</w:t>
            </w:r>
          </w:p>
        </w:tc>
        <w:tc>
          <w:tcPr>
            <w:tcW w:w="2551" w:type="dxa"/>
            <w:vAlign w:val="center"/>
          </w:tcPr>
          <w:p>
            <w:pPr>
              <w:pStyle w:val="12"/>
            </w:pPr>
            <w:r>
              <w:t>保障公安工作顺利进行</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服务对象满意度指数</w:t>
            </w:r>
          </w:p>
        </w:tc>
        <w:tc>
          <w:tcPr>
            <w:tcW w:w="2835" w:type="dxa"/>
            <w:vAlign w:val="center"/>
          </w:tcPr>
          <w:p>
            <w:pPr>
              <w:pStyle w:val="12"/>
            </w:pPr>
            <w:r>
              <w:t>服务对象满意度指数</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、2022年度禁毒业务费绩效目标表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安排的禁毒业务费50万元，主要用于禁毒宣传、办案业务费及购置毒品检测材料，提高吸毒人员查处率，提高一案缴获涉案毒品数量，保证公安禁毒工作顺利进行，进一步维护社会稳定，提高民众安全感。</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一案抓获犯罪嫌疑人数量</w:t>
            </w:r>
          </w:p>
        </w:tc>
        <w:tc>
          <w:tcPr>
            <w:tcW w:w="2835" w:type="dxa"/>
            <w:vAlign w:val="center"/>
          </w:tcPr>
          <w:p>
            <w:pPr>
              <w:pStyle w:val="12"/>
            </w:pPr>
            <w:r>
              <w:t>一案抓获犯罪嫌疑人数量</w:t>
            </w:r>
          </w:p>
        </w:tc>
        <w:tc>
          <w:tcPr>
            <w:tcW w:w="2551" w:type="dxa"/>
            <w:vAlign w:val="center"/>
          </w:tcPr>
          <w:p>
            <w:pPr>
              <w:pStyle w:val="12"/>
            </w:pPr>
            <w:r>
              <w:t>≥3人</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吸毒人员查处率</w:t>
            </w:r>
          </w:p>
        </w:tc>
        <w:tc>
          <w:tcPr>
            <w:tcW w:w="2835" w:type="dxa"/>
            <w:vAlign w:val="center"/>
          </w:tcPr>
          <w:p>
            <w:pPr>
              <w:pStyle w:val="12"/>
            </w:pPr>
            <w:r>
              <w:t>吸毒人员查处率</w:t>
            </w:r>
          </w:p>
        </w:tc>
        <w:tc>
          <w:tcPr>
            <w:tcW w:w="2551" w:type="dxa"/>
            <w:vAlign w:val="center"/>
          </w:tcPr>
          <w:p>
            <w:pPr>
              <w:pStyle w:val="12"/>
            </w:pPr>
            <w:r>
              <w:t>≥80%</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≤50万元</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吸毒人员管控比率</w:t>
            </w:r>
          </w:p>
        </w:tc>
        <w:tc>
          <w:tcPr>
            <w:tcW w:w="2835" w:type="dxa"/>
            <w:vAlign w:val="center"/>
          </w:tcPr>
          <w:p>
            <w:pPr>
              <w:pStyle w:val="12"/>
            </w:pPr>
            <w:r>
              <w:t>吸毒人员管控比率</w:t>
            </w:r>
          </w:p>
        </w:tc>
        <w:tc>
          <w:tcPr>
            <w:tcW w:w="2551" w:type="dxa"/>
            <w:vAlign w:val="center"/>
          </w:tcPr>
          <w:p>
            <w:pPr>
              <w:pStyle w:val="12"/>
            </w:pPr>
            <w:r>
              <w:t>≥80%</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非法种植毒品原植物面积</w:t>
            </w:r>
          </w:p>
        </w:tc>
        <w:tc>
          <w:tcPr>
            <w:tcW w:w="2835" w:type="dxa"/>
            <w:vAlign w:val="center"/>
          </w:tcPr>
          <w:p>
            <w:pPr>
              <w:pStyle w:val="12"/>
            </w:pPr>
            <w:r>
              <w:t>非法种植毒品原植物面积</w:t>
            </w:r>
          </w:p>
        </w:tc>
        <w:tc>
          <w:tcPr>
            <w:tcW w:w="2551" w:type="dxa"/>
            <w:vAlign w:val="center"/>
          </w:tcPr>
          <w:p>
            <w:pPr>
              <w:pStyle w:val="12"/>
            </w:pPr>
            <w:r>
              <w:t>未发生大面积非法种植问题</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服务对象满意度指标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、2022年度临时工工资绩效目标表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1.目标内容1临时工等人员工资及社会保障费用221万元，保障临时工正常工资费用和临时工社会保障支出，提高临时工工资，使临时工更加积极的投入到工作，提高工作效率。</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临时工工资增长水平</w:t>
            </w:r>
          </w:p>
        </w:tc>
        <w:tc>
          <w:tcPr>
            <w:tcW w:w="2835" w:type="dxa"/>
            <w:vAlign w:val="center"/>
          </w:tcPr>
          <w:p>
            <w:pPr>
              <w:pStyle w:val="12"/>
            </w:pPr>
            <w:r>
              <w:t>本年临时工工资与去年临时工工资增长情况</w:t>
            </w:r>
          </w:p>
        </w:tc>
        <w:tc>
          <w:tcPr>
            <w:tcW w:w="2551" w:type="dxa"/>
            <w:vAlign w:val="center"/>
          </w:tcPr>
          <w:p>
            <w:pPr>
              <w:pStyle w:val="12"/>
            </w:pPr>
            <w:r>
              <w:t>大于等于去年</w:t>
            </w:r>
          </w:p>
        </w:tc>
        <w:tc>
          <w:tcPr>
            <w:tcW w:w="2268" w:type="dxa"/>
            <w:vAlign w:val="center"/>
          </w:tcPr>
          <w:p>
            <w:pPr>
              <w:pStyle w:val="12"/>
            </w:pPr>
            <w:r>
              <w:t>以前年度临时工工资水平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业务工作完成率（%）</w:t>
            </w:r>
          </w:p>
        </w:tc>
        <w:tc>
          <w:tcPr>
            <w:tcW w:w="2835" w:type="dxa"/>
            <w:vAlign w:val="center"/>
          </w:tcPr>
          <w:p>
            <w:pPr>
              <w:pStyle w:val="12"/>
            </w:pPr>
            <w:r>
              <w:t>业务工作完成率（%）</w:t>
            </w:r>
          </w:p>
        </w:tc>
        <w:tc>
          <w:tcPr>
            <w:tcW w:w="2551" w:type="dxa"/>
            <w:vAlign w:val="center"/>
          </w:tcPr>
          <w:p>
            <w:pPr>
              <w:pStyle w:val="12"/>
            </w:pPr>
            <w:r>
              <w:t>≥90%</w:t>
            </w:r>
          </w:p>
        </w:tc>
        <w:tc>
          <w:tcPr>
            <w:tcW w:w="2268" w:type="dxa"/>
            <w:vAlign w:val="center"/>
          </w:tcPr>
          <w:p>
            <w:pPr>
              <w:pStyle w:val="12"/>
            </w:pPr>
            <w:r>
              <w:t>以前年度临时工工资水平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实际资金支出进度与计划资金支出进度比值</w:t>
            </w:r>
          </w:p>
        </w:tc>
        <w:tc>
          <w:tcPr>
            <w:tcW w:w="2551" w:type="dxa"/>
            <w:vAlign w:val="center"/>
          </w:tcPr>
          <w:p>
            <w:pPr>
              <w:pStyle w:val="12"/>
            </w:pPr>
            <w:r>
              <w:t>≥80%</w:t>
            </w:r>
          </w:p>
        </w:tc>
        <w:tc>
          <w:tcPr>
            <w:tcW w:w="2268" w:type="dxa"/>
            <w:vAlign w:val="center"/>
          </w:tcPr>
          <w:p>
            <w:pPr>
              <w:pStyle w:val="12"/>
            </w:pPr>
            <w:r>
              <w:t>以前年度临时工工资水平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≤221万元</w:t>
            </w:r>
          </w:p>
        </w:tc>
        <w:tc>
          <w:tcPr>
            <w:tcW w:w="2268" w:type="dxa"/>
            <w:vAlign w:val="center"/>
          </w:tcPr>
          <w:p>
            <w:pPr>
              <w:pStyle w:val="12"/>
            </w:pPr>
            <w:r>
              <w:t>以前年度临时工工资水平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2835" w:type="dxa"/>
            <w:vAlign w:val="center"/>
          </w:tcPr>
          <w:p>
            <w:pPr>
              <w:pStyle w:val="12"/>
            </w:pPr>
            <w:r>
              <w:t>保障公安工作顺利进行</w:t>
            </w:r>
          </w:p>
        </w:tc>
        <w:tc>
          <w:tcPr>
            <w:tcW w:w="2551" w:type="dxa"/>
            <w:vAlign w:val="center"/>
          </w:tcPr>
          <w:p>
            <w:pPr>
              <w:pStyle w:val="12"/>
            </w:pPr>
            <w:r>
              <w:t>通过后勤保障工作保障公安工作顺利进行</w:t>
            </w:r>
          </w:p>
        </w:tc>
        <w:tc>
          <w:tcPr>
            <w:tcW w:w="2268" w:type="dxa"/>
            <w:vAlign w:val="center"/>
          </w:tcPr>
          <w:p>
            <w:pPr>
              <w:pStyle w:val="12"/>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人民群众对社会治安满意度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、2022年度民警维权抚慰金绩效目标表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1.目标内容1通过安排的民警维权抚慰金20万元，提升被侵权民警抚慰力度，保障民警权益，保证公安工作顺利进行，进一步维护社会稳定，提高民众安全感。</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提升被民警民警抚慰力度</w:t>
            </w:r>
          </w:p>
        </w:tc>
        <w:tc>
          <w:tcPr>
            <w:tcW w:w="2835" w:type="dxa"/>
            <w:vAlign w:val="center"/>
          </w:tcPr>
          <w:p>
            <w:pPr>
              <w:pStyle w:val="12"/>
            </w:pPr>
            <w:r>
              <w:t>本年被侵权民警抚慰金发放水平与去年比值</w:t>
            </w:r>
          </w:p>
        </w:tc>
        <w:tc>
          <w:tcPr>
            <w:tcW w:w="2551" w:type="dxa"/>
            <w:vAlign w:val="center"/>
          </w:tcPr>
          <w:p>
            <w:pPr>
              <w:pStyle w:val="12"/>
            </w:pPr>
            <w:r>
              <w:t>大于等于去年</w:t>
            </w:r>
          </w:p>
        </w:tc>
        <w:tc>
          <w:tcPr>
            <w:tcW w:w="2268" w:type="dxa"/>
            <w:vAlign w:val="center"/>
          </w:tcPr>
          <w:p>
            <w:pPr>
              <w:pStyle w:val="12"/>
            </w:pPr>
            <w:r>
              <w:t>往年数据分析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被侵权民警抚慰满意度</w:t>
            </w:r>
          </w:p>
        </w:tc>
        <w:tc>
          <w:tcPr>
            <w:tcW w:w="2835" w:type="dxa"/>
            <w:vAlign w:val="center"/>
          </w:tcPr>
          <w:p>
            <w:pPr>
              <w:pStyle w:val="12"/>
            </w:pPr>
            <w:r>
              <w:t>对维权案件的侦办审理结果满意比例</w:t>
            </w:r>
          </w:p>
        </w:tc>
        <w:tc>
          <w:tcPr>
            <w:tcW w:w="2551" w:type="dxa"/>
            <w:vAlign w:val="center"/>
          </w:tcPr>
          <w:p>
            <w:pPr>
              <w:pStyle w:val="12"/>
            </w:pPr>
            <w:r>
              <w:t>≥90%</w:t>
            </w:r>
          </w:p>
        </w:tc>
        <w:tc>
          <w:tcPr>
            <w:tcW w:w="2268" w:type="dxa"/>
            <w:vAlign w:val="center"/>
          </w:tcPr>
          <w:p>
            <w:pPr>
              <w:pStyle w:val="12"/>
            </w:pPr>
            <w:r>
              <w:t>往年数据分析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资金实际支出进度与计划支出进度比值</w:t>
            </w:r>
          </w:p>
        </w:tc>
        <w:tc>
          <w:tcPr>
            <w:tcW w:w="2551" w:type="dxa"/>
            <w:vAlign w:val="center"/>
          </w:tcPr>
          <w:p>
            <w:pPr>
              <w:pStyle w:val="12"/>
            </w:pPr>
            <w:r>
              <w:t>≥90%</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严格控制资金支出专款专用</w:t>
            </w:r>
          </w:p>
        </w:tc>
        <w:tc>
          <w:tcPr>
            <w:tcW w:w="2835" w:type="dxa"/>
            <w:vAlign w:val="center"/>
          </w:tcPr>
          <w:p>
            <w:pPr>
              <w:pStyle w:val="12"/>
            </w:pPr>
            <w:r>
              <w:t>用于民警维权抚慰支出占该项资金比重</w:t>
            </w:r>
          </w:p>
        </w:tc>
        <w:tc>
          <w:tcPr>
            <w:tcW w:w="2551" w:type="dxa"/>
            <w:vAlign w:val="center"/>
          </w:tcPr>
          <w:p>
            <w:pPr>
              <w:pStyle w:val="12"/>
            </w:pPr>
            <w:r>
              <w:t>≤20万元</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加大对民警执法权的宣传力度</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提升民警执法权力社会认知水平</w:t>
            </w:r>
          </w:p>
        </w:tc>
        <w:tc>
          <w:tcPr>
            <w:tcW w:w="2835" w:type="dxa"/>
            <w:vAlign w:val="center"/>
          </w:tcPr>
          <w:p>
            <w:pPr>
              <w:pStyle w:val="12"/>
            </w:pPr>
            <w:r>
              <w:t>提升民警执法权力社会认知水平</w:t>
            </w:r>
          </w:p>
        </w:tc>
        <w:tc>
          <w:tcPr>
            <w:tcW w:w="2551" w:type="dxa"/>
            <w:vAlign w:val="center"/>
          </w:tcPr>
          <w:p>
            <w:pPr>
              <w:pStyle w:val="12"/>
            </w:pPr>
            <w:r>
              <w:t>加大对民警执法权的宣传力度</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被侵权民警调节满意度</w:t>
            </w:r>
          </w:p>
        </w:tc>
        <w:tc>
          <w:tcPr>
            <w:tcW w:w="2835" w:type="dxa"/>
            <w:vAlign w:val="center"/>
          </w:tcPr>
          <w:p>
            <w:pPr>
              <w:pStyle w:val="12"/>
            </w:pPr>
            <w:r>
              <w:t>被侵权民警调节满意度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、2022年度扫黑除恶及反诈工作经费绩效目标表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1.目标内容1保障扫黑除恶案件侦办过程中的经费支出100万元，提高对黑恶势力的打击力度，提升打击黑恶案件的侦办进度，保证公安扫黑除恶顺利进行，进一步维护社会稳定，提高民众安全感。</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省市批办及督办的重大案件结案率</w:t>
            </w:r>
          </w:p>
        </w:tc>
        <w:tc>
          <w:tcPr>
            <w:tcW w:w="2835" w:type="dxa"/>
            <w:vAlign w:val="center"/>
          </w:tcPr>
          <w:p>
            <w:pPr>
              <w:pStyle w:val="12"/>
            </w:pPr>
            <w:r>
              <w:t>省市批办及督办的重大案件结案率</w:t>
            </w:r>
          </w:p>
        </w:tc>
        <w:tc>
          <w:tcPr>
            <w:tcW w:w="2551" w:type="dxa"/>
            <w:vAlign w:val="center"/>
          </w:tcPr>
          <w:p>
            <w:pPr>
              <w:pStyle w:val="12"/>
            </w:pPr>
            <w:r>
              <w:t>≥60%</w:t>
            </w:r>
          </w:p>
        </w:tc>
        <w:tc>
          <w:tcPr>
            <w:tcW w:w="2268" w:type="dxa"/>
            <w:vAlign w:val="center"/>
          </w:tcPr>
          <w:p>
            <w:pPr>
              <w:pStyle w:val="12"/>
            </w:pPr>
            <w:r>
              <w:t>省委省政府市委市政府相关要求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省市批办及督办的黑恶案件结案率</w:t>
            </w:r>
          </w:p>
        </w:tc>
        <w:tc>
          <w:tcPr>
            <w:tcW w:w="2835" w:type="dxa"/>
            <w:vAlign w:val="center"/>
          </w:tcPr>
          <w:p>
            <w:pPr>
              <w:pStyle w:val="12"/>
            </w:pPr>
            <w:r>
              <w:t>省市批办及督办的黑恶案件结案率</w:t>
            </w:r>
          </w:p>
        </w:tc>
        <w:tc>
          <w:tcPr>
            <w:tcW w:w="2551" w:type="dxa"/>
            <w:vAlign w:val="center"/>
          </w:tcPr>
          <w:p>
            <w:pPr>
              <w:pStyle w:val="12"/>
            </w:pPr>
            <w:r>
              <w:t>≥60%</w:t>
            </w:r>
          </w:p>
        </w:tc>
        <w:tc>
          <w:tcPr>
            <w:tcW w:w="2268" w:type="dxa"/>
            <w:vAlign w:val="center"/>
          </w:tcPr>
          <w:p>
            <w:pPr>
              <w:pStyle w:val="12"/>
            </w:pPr>
            <w:r>
              <w:t>省委省政府市委市政府相关要求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≤100万元</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公众安全感指数</w:t>
            </w:r>
          </w:p>
        </w:tc>
        <w:tc>
          <w:tcPr>
            <w:tcW w:w="2835" w:type="dxa"/>
            <w:vAlign w:val="center"/>
          </w:tcPr>
          <w:p>
            <w:pPr>
              <w:pStyle w:val="12"/>
            </w:pPr>
            <w:r>
              <w:t>公众安全感指数</w:t>
            </w:r>
          </w:p>
        </w:tc>
        <w:tc>
          <w:tcPr>
            <w:tcW w:w="2551" w:type="dxa"/>
            <w:vAlign w:val="center"/>
          </w:tcPr>
          <w:p>
            <w:pPr>
              <w:pStyle w:val="12"/>
            </w:pPr>
            <w:r>
              <w:t>≥90%</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督办黑恶案件考核满意度</w:t>
            </w:r>
          </w:p>
        </w:tc>
        <w:tc>
          <w:tcPr>
            <w:tcW w:w="2835" w:type="dxa"/>
            <w:vAlign w:val="center"/>
          </w:tcPr>
          <w:p>
            <w:pPr>
              <w:pStyle w:val="12"/>
            </w:pPr>
            <w:r>
              <w:t>督办黑恶案件考核满意度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、2022年度食药业务费绩效目标表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安排食药支队业务支出10万元，保障对食品药品的检验排查，提高食品药品检验排查准确度，提高对食品药品犯罪案件的打击力度，保证公安食药安全工作顺利进行，进一步维护社会稳定，提高民众安全感。</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不合格指标查处率</w:t>
            </w:r>
          </w:p>
        </w:tc>
        <w:tc>
          <w:tcPr>
            <w:tcW w:w="2835" w:type="dxa"/>
            <w:vAlign w:val="center"/>
          </w:tcPr>
          <w:p>
            <w:pPr>
              <w:pStyle w:val="12"/>
            </w:pPr>
            <w:r>
              <w:t>不合格指标查处率</w:t>
            </w:r>
          </w:p>
        </w:tc>
        <w:tc>
          <w:tcPr>
            <w:tcW w:w="2551" w:type="dxa"/>
            <w:vAlign w:val="center"/>
          </w:tcPr>
          <w:p>
            <w:pPr>
              <w:pStyle w:val="12"/>
            </w:pPr>
            <w:r>
              <w:t>≥60%</w:t>
            </w:r>
          </w:p>
        </w:tc>
        <w:tc>
          <w:tcPr>
            <w:tcW w:w="2268" w:type="dxa"/>
            <w:vAlign w:val="center"/>
          </w:tcPr>
          <w:p>
            <w:pPr>
              <w:pStyle w:val="12"/>
            </w:pPr>
            <w:r>
              <w:t>食药警种工作要求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不合格食品药品检测准确度</w:t>
            </w:r>
          </w:p>
        </w:tc>
        <w:tc>
          <w:tcPr>
            <w:tcW w:w="2835" w:type="dxa"/>
            <w:vAlign w:val="center"/>
          </w:tcPr>
          <w:p>
            <w:pPr>
              <w:pStyle w:val="12"/>
            </w:pPr>
            <w:r>
              <w:t>不合格食品药品检测准确度</w:t>
            </w:r>
          </w:p>
        </w:tc>
        <w:tc>
          <w:tcPr>
            <w:tcW w:w="2551" w:type="dxa"/>
            <w:vAlign w:val="center"/>
          </w:tcPr>
          <w:p>
            <w:pPr>
              <w:pStyle w:val="12"/>
            </w:pPr>
            <w:r>
              <w:t>≥60%</w:t>
            </w:r>
          </w:p>
        </w:tc>
        <w:tc>
          <w:tcPr>
            <w:tcW w:w="2268" w:type="dxa"/>
            <w:vAlign w:val="center"/>
          </w:tcPr>
          <w:p>
            <w:pPr>
              <w:pStyle w:val="12"/>
            </w:pPr>
            <w:r>
              <w:t>食药警种工作要求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≤10%</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公众安全感指数</w:t>
            </w:r>
          </w:p>
        </w:tc>
        <w:tc>
          <w:tcPr>
            <w:tcW w:w="2835" w:type="dxa"/>
            <w:vAlign w:val="center"/>
          </w:tcPr>
          <w:p>
            <w:pPr>
              <w:pStyle w:val="12"/>
            </w:pPr>
            <w:r>
              <w:t>公众安全感指数</w:t>
            </w:r>
          </w:p>
        </w:tc>
        <w:tc>
          <w:tcPr>
            <w:tcW w:w="2551" w:type="dxa"/>
            <w:vAlign w:val="center"/>
          </w:tcPr>
          <w:p>
            <w:pPr>
              <w:pStyle w:val="12"/>
            </w:pPr>
            <w:r>
              <w:t>≥90%</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、2022年度特警训练经费绩效目标表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1.目标内容1通过安排特警训练经费153.6万元，每年对特警队员进行训练，提高特警业务水平，增强特警实战能力，保证公安工作顺利进行，进一步维护社会稳定，提高民众安全感。</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大型群众性活动安全举办率</w:t>
            </w:r>
          </w:p>
        </w:tc>
        <w:tc>
          <w:tcPr>
            <w:tcW w:w="2835" w:type="dxa"/>
            <w:vAlign w:val="center"/>
          </w:tcPr>
          <w:p>
            <w:pPr>
              <w:pStyle w:val="12"/>
            </w:pPr>
            <w:r>
              <w:t>大型群众性活动安全举办率</w:t>
            </w:r>
          </w:p>
        </w:tc>
        <w:tc>
          <w:tcPr>
            <w:tcW w:w="2551" w:type="dxa"/>
            <w:vAlign w:val="center"/>
          </w:tcPr>
          <w:p>
            <w:pPr>
              <w:pStyle w:val="12"/>
            </w:pPr>
            <w:r>
              <w:t>≥90%</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群体性事件成功处置率</w:t>
            </w:r>
          </w:p>
        </w:tc>
        <w:tc>
          <w:tcPr>
            <w:tcW w:w="2835" w:type="dxa"/>
            <w:vAlign w:val="center"/>
          </w:tcPr>
          <w:p>
            <w:pPr>
              <w:pStyle w:val="12"/>
            </w:pPr>
            <w:r>
              <w:t>群体性事件成功处置率</w:t>
            </w:r>
          </w:p>
        </w:tc>
        <w:tc>
          <w:tcPr>
            <w:tcW w:w="2551" w:type="dxa"/>
            <w:vAlign w:val="center"/>
          </w:tcPr>
          <w:p>
            <w:pPr>
              <w:pStyle w:val="12"/>
            </w:pPr>
            <w:r>
              <w:t>≥90%</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≤153.6万元</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2835" w:type="dxa"/>
            <w:vAlign w:val="center"/>
          </w:tcPr>
          <w:p>
            <w:pPr>
              <w:pStyle w:val="12"/>
            </w:pPr>
            <w:r>
              <w:t>保障公安工作顺利进行</w:t>
            </w:r>
          </w:p>
        </w:tc>
        <w:tc>
          <w:tcPr>
            <w:tcW w:w="2551" w:type="dxa"/>
            <w:vAlign w:val="center"/>
          </w:tcPr>
          <w:p>
            <w:pPr>
              <w:pStyle w:val="12"/>
            </w:pPr>
            <w:r>
              <w:t>保障公安工作顺利进行</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服务对象满意度指数</w:t>
            </w:r>
          </w:p>
        </w:tc>
        <w:tc>
          <w:tcPr>
            <w:tcW w:w="2835" w:type="dxa"/>
            <w:vAlign w:val="center"/>
          </w:tcPr>
          <w:p>
            <w:pPr>
              <w:pStyle w:val="12"/>
            </w:pPr>
            <w:r>
              <w:t>服务对象满意度指数</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、2022年度特警战勤伙食补助费绩效目标表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特警队员在年度集训期间，每人每天伙食补助标准调整为20元；战勤期间（实战、执勤、备勤）每人每天伙食补助标准为16元.我单位按照200人每年200天计算共计伙食补助64万元，保障特警战勤期间伙食补助，提高伙食配置。</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特警战勤期间保障餐数</w:t>
            </w:r>
          </w:p>
        </w:tc>
        <w:tc>
          <w:tcPr>
            <w:tcW w:w="2835" w:type="dxa"/>
            <w:vAlign w:val="center"/>
          </w:tcPr>
          <w:p>
            <w:pPr>
              <w:pStyle w:val="12"/>
            </w:pPr>
            <w:r>
              <w:t>特警战勤期间保障餐数</w:t>
            </w:r>
          </w:p>
        </w:tc>
        <w:tc>
          <w:tcPr>
            <w:tcW w:w="2551" w:type="dxa"/>
            <w:vAlign w:val="center"/>
          </w:tcPr>
          <w:p>
            <w:pPr>
              <w:pStyle w:val="12"/>
            </w:pPr>
            <w:r>
              <w:t>≥3餐</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提高伙食配置</w:t>
            </w:r>
          </w:p>
        </w:tc>
        <w:tc>
          <w:tcPr>
            <w:tcW w:w="2835" w:type="dxa"/>
            <w:vAlign w:val="center"/>
          </w:tcPr>
          <w:p>
            <w:pPr>
              <w:pStyle w:val="12"/>
            </w:pPr>
            <w:r>
              <w:t>提高伙食配置</w:t>
            </w:r>
          </w:p>
        </w:tc>
        <w:tc>
          <w:tcPr>
            <w:tcW w:w="2551" w:type="dxa"/>
            <w:vAlign w:val="center"/>
          </w:tcPr>
          <w:p>
            <w:pPr>
              <w:pStyle w:val="12"/>
            </w:pPr>
            <w:r>
              <w:t>配置标准优于等于上年水平</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≤64万元</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2835" w:type="dxa"/>
            <w:vAlign w:val="center"/>
          </w:tcPr>
          <w:p>
            <w:pPr>
              <w:pStyle w:val="12"/>
            </w:pPr>
            <w:r>
              <w:t>保障工作开展</w:t>
            </w:r>
          </w:p>
        </w:tc>
        <w:tc>
          <w:tcPr>
            <w:tcW w:w="2551" w:type="dxa"/>
            <w:vAlign w:val="center"/>
          </w:tcPr>
          <w:p>
            <w:pPr>
              <w:pStyle w:val="12"/>
            </w:pPr>
            <w:r>
              <w:t>保障公安工作顺利进行</w:t>
            </w:r>
          </w:p>
        </w:tc>
        <w:tc>
          <w:tcPr>
            <w:tcW w:w="2268" w:type="dxa"/>
            <w:vAlign w:val="center"/>
          </w:tcPr>
          <w:p>
            <w:pPr>
              <w:pStyle w:val="12"/>
            </w:pPr>
            <w:r>
              <w:t>公安部相关要求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服务对象满意度指数</w:t>
            </w:r>
          </w:p>
        </w:tc>
        <w:tc>
          <w:tcPr>
            <w:tcW w:w="2835" w:type="dxa"/>
            <w:vAlign w:val="center"/>
          </w:tcPr>
          <w:p>
            <w:pPr>
              <w:pStyle w:val="12"/>
            </w:pPr>
            <w:r>
              <w:t>服务对象满意度指数</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、2022年度因公负伤民警医疗费绩效目标表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1.目标内容1用于安排因公负伤民警医疗费15万元，提高因公负伤民警医疗费保障水平，提高因公负伤民警满意度，提高民警职业荣誉感更加积极投入到公安工作提高公众安全感指数。</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因公负伤民警社保报销率</w:t>
            </w:r>
          </w:p>
        </w:tc>
        <w:tc>
          <w:tcPr>
            <w:tcW w:w="2835" w:type="dxa"/>
            <w:vAlign w:val="center"/>
          </w:tcPr>
          <w:p>
            <w:pPr>
              <w:pStyle w:val="12"/>
            </w:pPr>
            <w:r>
              <w:t>因公负伤民警社保报销率</w:t>
            </w:r>
          </w:p>
        </w:tc>
        <w:tc>
          <w:tcPr>
            <w:tcW w:w="2551" w:type="dxa"/>
            <w:vAlign w:val="center"/>
          </w:tcPr>
          <w:p>
            <w:pPr>
              <w:pStyle w:val="12"/>
            </w:pPr>
            <w:r>
              <w:t>≥95%</w:t>
            </w:r>
          </w:p>
        </w:tc>
        <w:tc>
          <w:tcPr>
            <w:tcW w:w="2268" w:type="dxa"/>
            <w:vAlign w:val="center"/>
          </w:tcPr>
          <w:p>
            <w:pPr>
              <w:pStyle w:val="12"/>
            </w:pPr>
            <w:r>
              <w:t>人民公安警察条例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因公负伤民警医疗费保障提升水平</w:t>
            </w:r>
          </w:p>
        </w:tc>
        <w:tc>
          <w:tcPr>
            <w:tcW w:w="2835" w:type="dxa"/>
            <w:vAlign w:val="center"/>
          </w:tcPr>
          <w:p>
            <w:pPr>
              <w:pStyle w:val="12"/>
            </w:pPr>
            <w:r>
              <w:t>因公负伤民警医疗费保障提升水平</w:t>
            </w:r>
          </w:p>
        </w:tc>
        <w:tc>
          <w:tcPr>
            <w:tcW w:w="2551" w:type="dxa"/>
            <w:vAlign w:val="center"/>
          </w:tcPr>
          <w:p>
            <w:pPr>
              <w:pStyle w:val="12"/>
            </w:pPr>
            <w:r>
              <w:t>≥60%</w:t>
            </w:r>
          </w:p>
        </w:tc>
        <w:tc>
          <w:tcPr>
            <w:tcW w:w="2268" w:type="dxa"/>
            <w:vAlign w:val="center"/>
          </w:tcPr>
          <w:p>
            <w:pPr>
              <w:pStyle w:val="12"/>
            </w:pPr>
            <w:r>
              <w:t>人民公安警察条例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≤15万元</w:t>
            </w:r>
          </w:p>
        </w:tc>
        <w:tc>
          <w:tcPr>
            <w:tcW w:w="2268" w:type="dxa"/>
            <w:vAlign w:val="center"/>
          </w:tcPr>
          <w:p>
            <w:pPr>
              <w:pStyle w:val="12"/>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保障工作开展</w:t>
            </w:r>
          </w:p>
        </w:tc>
        <w:tc>
          <w:tcPr>
            <w:tcW w:w="2835" w:type="dxa"/>
            <w:vAlign w:val="center"/>
          </w:tcPr>
          <w:p>
            <w:pPr>
              <w:pStyle w:val="12"/>
            </w:pPr>
            <w:r>
              <w:t>保障工作开展</w:t>
            </w:r>
          </w:p>
        </w:tc>
        <w:tc>
          <w:tcPr>
            <w:tcW w:w="2551" w:type="dxa"/>
            <w:vAlign w:val="center"/>
          </w:tcPr>
          <w:p>
            <w:pPr>
              <w:pStyle w:val="12"/>
            </w:pPr>
            <w:r>
              <w:t>保障公安工作顺利进行</w:t>
            </w:r>
          </w:p>
        </w:tc>
        <w:tc>
          <w:tcPr>
            <w:tcW w:w="2268" w:type="dxa"/>
            <w:vAlign w:val="center"/>
          </w:tcPr>
          <w:p>
            <w:pPr>
              <w:pStyle w:val="12"/>
            </w:pPr>
            <w:r>
              <w:t>人民公安警察条例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因公负伤民警满意度</w:t>
            </w:r>
          </w:p>
        </w:tc>
        <w:tc>
          <w:tcPr>
            <w:tcW w:w="2835" w:type="dxa"/>
            <w:vAlign w:val="center"/>
          </w:tcPr>
          <w:p>
            <w:pPr>
              <w:pStyle w:val="12"/>
            </w:pPr>
            <w:r>
              <w:t>因公负伤民警满意度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、2022年度承德市看守所迁扩建及警务技能训练基地建设二期项目绩效目标表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项目地址在高新区上板城镇漫子沟村，总用地面积164.5亩，占地面积129亩，建筑面积29468.5亩，其中被羁押人用房14560平方米，预算9000万元。保证验收合格，提高监管效率，提高监管效率，加快创建平安监所的步伐。承德市公安警务技能训练基地项目建设地点为承德市双峰寺镇平房沟村，用地面积3.3001公顷，项目总建筑面积18050平方米，其中，地上建筑面积16050平方米，保证验收合格，提高监管效率，提高监管效率，加快创建平安监所的步伐。</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建设标准</w:t>
            </w:r>
          </w:p>
        </w:tc>
        <w:tc>
          <w:tcPr>
            <w:tcW w:w="2835" w:type="dxa"/>
            <w:vAlign w:val="center"/>
          </w:tcPr>
          <w:p>
            <w:pPr>
              <w:pStyle w:val="12"/>
            </w:pPr>
            <w:r>
              <w:t>建设标准</w:t>
            </w:r>
          </w:p>
        </w:tc>
        <w:tc>
          <w:tcPr>
            <w:tcW w:w="2551" w:type="dxa"/>
            <w:vAlign w:val="center"/>
          </w:tcPr>
          <w:p>
            <w:pPr>
              <w:pStyle w:val="12"/>
            </w:pPr>
            <w:r>
              <w:t>≥1000人</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≥90%</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≤2000万元</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在押人员改造效果</w:t>
            </w:r>
          </w:p>
        </w:tc>
        <w:tc>
          <w:tcPr>
            <w:tcW w:w="2835" w:type="dxa"/>
            <w:vAlign w:val="center"/>
          </w:tcPr>
          <w:p>
            <w:pPr>
              <w:pStyle w:val="12"/>
            </w:pPr>
            <w:r>
              <w:t>在押人员改造效果</w:t>
            </w:r>
          </w:p>
        </w:tc>
        <w:tc>
          <w:tcPr>
            <w:tcW w:w="2551" w:type="dxa"/>
            <w:vAlign w:val="center"/>
          </w:tcPr>
          <w:p>
            <w:pPr>
              <w:pStyle w:val="12"/>
            </w:pPr>
            <w:r>
              <w:t>≤10%</w:t>
            </w:r>
          </w:p>
        </w:tc>
        <w:tc>
          <w:tcPr>
            <w:tcW w:w="2268" w:type="dxa"/>
            <w:vAlign w:val="center"/>
          </w:tcPr>
          <w:p>
            <w:pPr>
              <w:pStyle w:val="12"/>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环境保护</w:t>
            </w:r>
          </w:p>
        </w:tc>
        <w:tc>
          <w:tcPr>
            <w:tcW w:w="2835" w:type="dxa"/>
            <w:vAlign w:val="center"/>
          </w:tcPr>
          <w:p>
            <w:pPr>
              <w:pStyle w:val="12"/>
            </w:pPr>
            <w:r>
              <w:t>环境保护</w:t>
            </w:r>
          </w:p>
        </w:tc>
        <w:tc>
          <w:tcPr>
            <w:tcW w:w="2551" w:type="dxa"/>
            <w:vAlign w:val="center"/>
          </w:tcPr>
          <w:p>
            <w:pPr>
              <w:pStyle w:val="12"/>
            </w:pPr>
            <w:r>
              <w:t>在看守所适当位置设置垃圾站，运往城市垃圾站处理</w:t>
            </w:r>
          </w:p>
        </w:tc>
        <w:tc>
          <w:tcPr>
            <w:tcW w:w="2268" w:type="dxa"/>
            <w:vAlign w:val="center"/>
          </w:tcPr>
          <w:p>
            <w:pPr>
              <w:pStyle w:val="12"/>
            </w:pPr>
            <w:r>
              <w:t>环保要求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羁押人员满意度</w:t>
            </w:r>
          </w:p>
        </w:tc>
        <w:tc>
          <w:tcPr>
            <w:tcW w:w="2835" w:type="dxa"/>
            <w:vAlign w:val="center"/>
          </w:tcPr>
          <w:p>
            <w:pPr>
              <w:pStyle w:val="12"/>
            </w:pPr>
            <w:r>
              <w:t>羁押人员满意度</w:t>
            </w:r>
          </w:p>
        </w:tc>
        <w:tc>
          <w:tcPr>
            <w:tcW w:w="2551" w:type="dxa"/>
            <w:vAlign w:val="center"/>
          </w:tcPr>
          <w:p>
            <w:pPr>
              <w:pStyle w:val="12"/>
            </w:pPr>
            <w:r>
              <w:t>≥80%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、2022年度二维码标准地址管理服务平台绩效目标表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1.将标准地址与公安、社会等系统的信息串联，促进公安基础工作、提升公安机关战斗力，进一步加强社会管理，服务民生。</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完成采集核实量</w:t>
            </w:r>
          </w:p>
        </w:tc>
        <w:tc>
          <w:tcPr>
            <w:tcW w:w="2835" w:type="dxa"/>
            <w:vAlign w:val="center"/>
          </w:tcPr>
          <w:p>
            <w:pPr>
              <w:pStyle w:val="12"/>
            </w:pPr>
            <w:r>
              <w:t>完成采集核实量</w:t>
            </w:r>
          </w:p>
        </w:tc>
        <w:tc>
          <w:tcPr>
            <w:tcW w:w="2551" w:type="dxa"/>
            <w:vAlign w:val="center"/>
          </w:tcPr>
          <w:p>
            <w:pPr>
              <w:pStyle w:val="12"/>
            </w:pPr>
            <w:r>
              <w:t>≥70万</w:t>
            </w:r>
          </w:p>
        </w:tc>
        <w:tc>
          <w:tcPr>
            <w:tcW w:w="2268" w:type="dxa"/>
            <w:vAlign w:val="center"/>
          </w:tcPr>
          <w:p>
            <w:pPr>
              <w:pStyle w:val="12"/>
            </w:pPr>
            <w:r>
              <w:t>公安部《深化创新“一标三实”基础信息相关技术标准汇编》征求稿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≥90%</w:t>
            </w:r>
          </w:p>
        </w:tc>
        <w:tc>
          <w:tcPr>
            <w:tcW w:w="2268" w:type="dxa"/>
            <w:vAlign w:val="center"/>
          </w:tcPr>
          <w:p>
            <w:pPr>
              <w:pStyle w:val="12"/>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≤325万元</w:t>
            </w:r>
          </w:p>
        </w:tc>
        <w:tc>
          <w:tcPr>
            <w:tcW w:w="2268" w:type="dxa"/>
            <w:vAlign w:val="center"/>
          </w:tcPr>
          <w:p>
            <w:pPr>
              <w:pStyle w:val="12"/>
            </w:pPr>
            <w:r>
              <w:t>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通过统一化建设，有助于节约管理成本</w:t>
            </w:r>
          </w:p>
        </w:tc>
        <w:tc>
          <w:tcPr>
            <w:tcW w:w="2835" w:type="dxa"/>
            <w:vAlign w:val="center"/>
          </w:tcPr>
          <w:p>
            <w:pPr>
              <w:pStyle w:val="12"/>
            </w:pPr>
            <w:r>
              <w:t>通过统一化建设，有助于节约管理成本</w:t>
            </w:r>
          </w:p>
        </w:tc>
        <w:tc>
          <w:tcPr>
            <w:tcW w:w="2551" w:type="dxa"/>
            <w:vAlign w:val="center"/>
          </w:tcPr>
          <w:p>
            <w:pPr>
              <w:pStyle w:val="12"/>
            </w:pPr>
            <w:r>
              <w:t>利用信息化工程，实现集约化管理和运维，规避资源投入的无序化，节约管理成本</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实现互联网与政府公共服务体系的深度融合，推动数据资源开放共享</w:t>
            </w:r>
          </w:p>
        </w:tc>
        <w:tc>
          <w:tcPr>
            <w:tcW w:w="2835" w:type="dxa"/>
            <w:vAlign w:val="center"/>
          </w:tcPr>
          <w:p>
            <w:pPr>
              <w:pStyle w:val="12"/>
            </w:pPr>
            <w:r>
              <w:t>实现互联网与政府公共服务体系的深度融合，推动数据资源开放共享</w:t>
            </w:r>
          </w:p>
        </w:tc>
        <w:tc>
          <w:tcPr>
            <w:tcW w:w="2551" w:type="dxa"/>
            <w:vAlign w:val="center"/>
          </w:tcPr>
          <w:p>
            <w:pPr>
              <w:pStyle w:val="12"/>
            </w:pPr>
            <w:r>
              <w:t>实现社会治理、政务服务水平的提高</w:t>
            </w:r>
          </w:p>
        </w:tc>
        <w:tc>
          <w:tcPr>
            <w:tcW w:w="2268" w:type="dxa"/>
            <w:vAlign w:val="center"/>
          </w:tcPr>
          <w:p>
            <w:pPr>
              <w:pStyle w:val="12"/>
            </w:pPr>
            <w:r>
              <w:t>公安部《深化创新“一标三实”基础信息相关技术标准汇编》征求稿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使用单位满意度</w:t>
            </w:r>
          </w:p>
        </w:tc>
        <w:tc>
          <w:tcPr>
            <w:tcW w:w="2835" w:type="dxa"/>
            <w:vAlign w:val="center"/>
          </w:tcPr>
          <w:p>
            <w:pPr>
              <w:pStyle w:val="12"/>
            </w:pPr>
            <w:r>
              <w:t>使用单位满意度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、2022年度反诈中心建设项目绩效目标表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1.目标内容1有效打击治理电信网络新型违法犯罪</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打击电信诈骗犯罪率</w:t>
            </w:r>
          </w:p>
        </w:tc>
        <w:tc>
          <w:tcPr>
            <w:tcW w:w="2835" w:type="dxa"/>
            <w:vAlign w:val="center"/>
          </w:tcPr>
          <w:p>
            <w:pPr>
              <w:pStyle w:val="12"/>
            </w:pPr>
            <w:r>
              <w:t>打击电信诈骗犯罪率</w:t>
            </w:r>
          </w:p>
        </w:tc>
        <w:tc>
          <w:tcPr>
            <w:tcW w:w="2551" w:type="dxa"/>
            <w:vAlign w:val="center"/>
          </w:tcPr>
          <w:p>
            <w:pPr>
              <w:pStyle w:val="12"/>
            </w:pPr>
            <w:r>
              <w:t>≥90%</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≥90%</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≤450万元</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公众安全感指数(%)</w:t>
            </w:r>
          </w:p>
        </w:tc>
        <w:tc>
          <w:tcPr>
            <w:tcW w:w="2835" w:type="dxa"/>
            <w:vAlign w:val="center"/>
          </w:tcPr>
          <w:p>
            <w:pPr>
              <w:pStyle w:val="12"/>
            </w:pPr>
            <w:r>
              <w:t>公众安全感指数</w:t>
            </w:r>
          </w:p>
        </w:tc>
        <w:tc>
          <w:tcPr>
            <w:tcW w:w="2551" w:type="dxa"/>
            <w:vAlign w:val="center"/>
          </w:tcPr>
          <w:p>
            <w:pPr>
              <w:pStyle w:val="12"/>
            </w:pPr>
            <w:r>
              <w:t>≥90%</w:t>
            </w:r>
          </w:p>
        </w:tc>
        <w:tc>
          <w:tcPr>
            <w:tcW w:w="2268"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、2022年度指挥中心大楼大型修缮项目绩效目标表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1.目标内容1通过对指挥中心大楼的维修，提高办公质量，使广大民辅警更好地服务于承德市经济与社会的发展。</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维修层数</w:t>
            </w:r>
          </w:p>
        </w:tc>
        <w:tc>
          <w:tcPr>
            <w:tcW w:w="2835" w:type="dxa"/>
            <w:vAlign w:val="center"/>
          </w:tcPr>
          <w:p>
            <w:pPr>
              <w:pStyle w:val="12"/>
            </w:pPr>
            <w:r>
              <w:t>维修层数</w:t>
            </w:r>
          </w:p>
        </w:tc>
        <w:tc>
          <w:tcPr>
            <w:tcW w:w="2551" w:type="dxa"/>
            <w:vAlign w:val="center"/>
          </w:tcPr>
          <w:p>
            <w:pPr>
              <w:pStyle w:val="12"/>
            </w:pPr>
            <w:r>
              <w:t>≥15层</w:t>
            </w:r>
          </w:p>
        </w:tc>
        <w:tc>
          <w:tcPr>
            <w:tcW w:w="2268" w:type="dxa"/>
            <w:vAlign w:val="center"/>
          </w:tcPr>
          <w:p>
            <w:pPr>
              <w:pStyle w:val="12"/>
            </w:pPr>
            <w:r>
              <w:t>市委市政府机关大楼大型修缮相关要求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验收合格率</w:t>
            </w:r>
          </w:p>
        </w:tc>
        <w:tc>
          <w:tcPr>
            <w:tcW w:w="2551" w:type="dxa"/>
            <w:vAlign w:val="center"/>
          </w:tcPr>
          <w:p>
            <w:pPr>
              <w:pStyle w:val="12"/>
            </w:pPr>
            <w:r>
              <w:t>≥90%</w:t>
            </w:r>
          </w:p>
        </w:tc>
        <w:tc>
          <w:tcPr>
            <w:tcW w:w="2268" w:type="dxa"/>
            <w:vAlign w:val="center"/>
          </w:tcPr>
          <w:p>
            <w:pPr>
              <w:pStyle w:val="12"/>
            </w:pPr>
            <w:r>
              <w:t>市委市政府机关大楼大型修缮相关要求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提高资金支出进度</w:t>
            </w:r>
          </w:p>
        </w:tc>
        <w:tc>
          <w:tcPr>
            <w:tcW w:w="2835" w:type="dxa"/>
            <w:vAlign w:val="center"/>
          </w:tcPr>
          <w:p>
            <w:pPr>
              <w:pStyle w:val="12"/>
            </w:pPr>
            <w:r>
              <w:t>提高资金支出进度</w:t>
            </w:r>
          </w:p>
        </w:tc>
        <w:tc>
          <w:tcPr>
            <w:tcW w:w="2551" w:type="dxa"/>
            <w:vAlign w:val="center"/>
          </w:tcPr>
          <w:p>
            <w:pPr>
              <w:pStyle w:val="12"/>
            </w:pPr>
            <w:r>
              <w:t>≥90%</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2835" w:type="dxa"/>
            <w:vAlign w:val="center"/>
          </w:tcPr>
          <w:p>
            <w:pPr>
              <w:pStyle w:val="12"/>
            </w:pPr>
            <w:r>
              <w:t>项目成本</w:t>
            </w:r>
          </w:p>
        </w:tc>
        <w:tc>
          <w:tcPr>
            <w:tcW w:w="2551" w:type="dxa"/>
            <w:vAlign w:val="center"/>
          </w:tcPr>
          <w:p>
            <w:pPr>
              <w:pStyle w:val="12"/>
            </w:pPr>
            <w:r>
              <w:t>≤200万元</w:t>
            </w:r>
          </w:p>
        </w:tc>
        <w:tc>
          <w:tcPr>
            <w:tcW w:w="2268" w:type="dxa"/>
            <w:vAlign w:val="center"/>
          </w:tcPr>
          <w:p>
            <w:pPr>
              <w:pStyle w:val="12"/>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更好地服务于承德市经济与社会的发展</w:t>
            </w:r>
          </w:p>
        </w:tc>
        <w:tc>
          <w:tcPr>
            <w:tcW w:w="2835" w:type="dxa"/>
            <w:vAlign w:val="center"/>
          </w:tcPr>
          <w:p>
            <w:pPr>
              <w:pStyle w:val="12"/>
            </w:pPr>
            <w:r>
              <w:t>更好地服务于承德市经济与社会的发展</w:t>
            </w:r>
          </w:p>
        </w:tc>
        <w:tc>
          <w:tcPr>
            <w:tcW w:w="2551" w:type="dxa"/>
            <w:vAlign w:val="center"/>
          </w:tcPr>
          <w:p>
            <w:pPr>
              <w:pStyle w:val="12"/>
            </w:pPr>
            <w:r>
              <w:t>更好地服务于承德市经济与社会的发展</w:t>
            </w:r>
          </w:p>
        </w:tc>
        <w:tc>
          <w:tcPr>
            <w:tcW w:w="2268" w:type="dxa"/>
            <w:vAlign w:val="center"/>
          </w:tcPr>
          <w:p>
            <w:pPr>
              <w:pStyle w:val="12"/>
            </w:pPr>
            <w:r>
              <w:t>市委市政府机关大楼大型修缮相关要求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问卷调查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0"/>
      </w:pPr>
      <w:bookmarkStart w:id="7" w:name="_Toc23270"/>
      <w:r>
        <w:rPr>
          <w:rFonts w:ascii="黑体" w:hAnsi="黑体" w:eastAsia="黑体" w:cs="黑体"/>
          <w:color w:val="000000"/>
          <w:sz w:val="32"/>
        </w:rPr>
        <w:t>六、政府采购预算情况</w:t>
      </w:r>
      <w:bookmarkEnd w:id="7"/>
    </w:p>
    <w:p>
      <w:pPr>
        <w:spacing w:before="0" w:after="0" w:line="500" w:lineRule="exact"/>
        <w:ind w:firstLine="560"/>
        <w:jc w:val="left"/>
        <w:outlineLvl w:val="9"/>
        <w:rPr>
          <w:rFonts w:ascii="方正小标宋_GBK" w:hAnsi="方正小标宋_GBK" w:eastAsia="方正小标宋_GBK" w:cs="方正小标宋_GBK"/>
          <w:color w:val="000000"/>
          <w:sz w:val="36"/>
        </w:rPr>
      </w:pPr>
      <w:r>
        <w:rPr>
          <w:rFonts w:ascii="Times New Roman" w:hAnsi="Times New Roman" w:eastAsia="方正仿宋_GBK" w:cs="Times New Roman"/>
          <w:b w:val="0"/>
          <w:color w:val="000000"/>
          <w:sz w:val="28"/>
        </w:rPr>
        <w:t>2022年，承德市公安局本级安排政府采购预算</w:t>
      </w:r>
      <w:r>
        <w:rPr>
          <w:rFonts w:hint="eastAsia" w:ascii="Times New Roman" w:hAnsi="Times New Roman" w:eastAsia="方正仿宋_GBK" w:cs="Times New Roman"/>
          <w:b w:val="0"/>
          <w:color w:val="000000"/>
          <w:sz w:val="28"/>
          <w:lang w:val="en-US" w:eastAsia="zh-CN"/>
        </w:rPr>
        <w:t>33</w:t>
      </w:r>
      <w:r>
        <w:rPr>
          <w:rFonts w:ascii="Times New Roman" w:hAnsi="Times New Roman" w:eastAsia="方正仿宋_GBK" w:cs="Times New Roman"/>
          <w:b w:val="0"/>
          <w:color w:val="000000"/>
          <w:sz w:val="28"/>
        </w:rPr>
        <w:t>35.54万元。具体内容见下表。</w:t>
      </w:r>
    </w:p>
    <w:p>
      <w:pPr>
        <w:spacing w:before="0" w:after="0" w:line="240" w:lineRule="auto"/>
        <w:ind w:firstLine="0"/>
        <w:jc w:val="center"/>
        <w:outlineLvl w:val="0"/>
      </w:pPr>
      <w:bookmarkStart w:id="8" w:name="_Toc28289"/>
      <w:r>
        <w:rPr>
          <w:rFonts w:ascii="方正小标宋_GBK" w:hAnsi="方正小标宋_GBK" w:eastAsia="方正小标宋_GBK" w:cs="方正小标宋_GBK"/>
          <w:color w:val="000000"/>
          <w:sz w:val="36"/>
        </w:rPr>
        <w:t>单位政府采购预算</w:t>
      </w:r>
      <w:bookmarkEnd w:id="8"/>
    </w:p>
    <w:tbl>
      <w:tblPr>
        <w:tblStyle w:val="5"/>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8"/>
        <w:gridCol w:w="1005"/>
        <w:gridCol w:w="699"/>
        <w:gridCol w:w="924"/>
        <w:gridCol w:w="924"/>
        <w:gridCol w:w="924"/>
        <w:gridCol w:w="924"/>
        <w:gridCol w:w="1082"/>
        <w:gridCol w:w="1080"/>
        <w:gridCol w:w="610"/>
        <w:gridCol w:w="924"/>
        <w:gridCol w:w="924"/>
        <w:gridCol w:w="924"/>
        <w:gridCol w:w="924"/>
        <w:gridCol w:w="924"/>
        <w:gridCol w:w="1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311001承德市公安局本级</w:t>
            </w:r>
          </w:p>
        </w:tc>
        <w:tc>
          <w:tcPr>
            <w:tcW w:w="8552"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3" w:hRule="atLeast"/>
          <w:tblHeader/>
          <w:jc w:val="center"/>
        </w:trPr>
        <w:tc>
          <w:tcPr>
            <w:tcW w:w="2073" w:type="dxa"/>
            <w:gridSpan w:val="2"/>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政府采购项目来源</w:t>
            </w:r>
          </w:p>
        </w:tc>
        <w:tc>
          <w:tcPr>
            <w:tcW w:w="699" w:type="dxa"/>
            <w:vMerge w:val="restart"/>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采购物品名称</w:t>
            </w:r>
          </w:p>
        </w:tc>
        <w:tc>
          <w:tcPr>
            <w:tcW w:w="924" w:type="dxa"/>
            <w:vMerge w:val="restart"/>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政府采购目录序号</w:t>
            </w:r>
          </w:p>
        </w:tc>
        <w:tc>
          <w:tcPr>
            <w:tcW w:w="924" w:type="dxa"/>
            <w:vMerge w:val="restart"/>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计量  单位</w:t>
            </w:r>
          </w:p>
        </w:tc>
        <w:tc>
          <w:tcPr>
            <w:tcW w:w="924" w:type="dxa"/>
            <w:vMerge w:val="restart"/>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数量</w:t>
            </w:r>
          </w:p>
        </w:tc>
        <w:tc>
          <w:tcPr>
            <w:tcW w:w="924" w:type="dxa"/>
            <w:vMerge w:val="restart"/>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单价</w:t>
            </w:r>
          </w:p>
        </w:tc>
        <w:tc>
          <w:tcPr>
            <w:tcW w:w="7392" w:type="dxa"/>
            <w:gridSpan w:val="8"/>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政府采购金额（当年部门预算安排资金）</w:t>
            </w:r>
          </w:p>
        </w:tc>
        <w:tc>
          <w:tcPr>
            <w:tcW w:w="1160" w:type="dxa"/>
            <w:vMerge w:val="restart"/>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3" w:hRule="atLeast"/>
          <w:tblHeader/>
          <w:jc w:val="center"/>
        </w:trPr>
        <w:tc>
          <w:tcPr>
            <w:tcW w:w="1068" w:type="dxa"/>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项目名称</w:t>
            </w:r>
          </w:p>
        </w:tc>
        <w:tc>
          <w:tcPr>
            <w:tcW w:w="1005" w:type="dxa"/>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预算    资金</w:t>
            </w:r>
          </w:p>
        </w:tc>
        <w:tc>
          <w:tcPr>
            <w:tcW w:w="699" w:type="dxa"/>
            <w:vMerge w:val="continue"/>
            <w:vAlign w:val="center"/>
          </w:tcPr>
          <w:p>
            <w:pPr>
              <w:keepNext w:val="0"/>
              <w:keepLines w:val="0"/>
              <w:pageBreakBefore w:val="0"/>
              <w:widowControl w:val="0"/>
              <w:kinsoku/>
              <w:wordWrap/>
              <w:overflowPunct/>
              <w:topLinePunct w:val="0"/>
              <w:autoSpaceDE/>
              <w:autoSpaceDN/>
              <w:bidi w:val="0"/>
              <w:adjustRightInd/>
              <w:snapToGrid w:val="0"/>
              <w:textAlignment w:val="auto"/>
            </w:pPr>
          </w:p>
        </w:tc>
        <w:tc>
          <w:tcPr>
            <w:tcW w:w="924" w:type="dxa"/>
            <w:vMerge w:val="continue"/>
            <w:vAlign w:val="center"/>
          </w:tcPr>
          <w:p>
            <w:pPr>
              <w:keepNext w:val="0"/>
              <w:keepLines w:val="0"/>
              <w:pageBreakBefore w:val="0"/>
              <w:widowControl w:val="0"/>
              <w:kinsoku/>
              <w:wordWrap/>
              <w:overflowPunct/>
              <w:topLinePunct w:val="0"/>
              <w:autoSpaceDE/>
              <w:autoSpaceDN/>
              <w:bidi w:val="0"/>
              <w:adjustRightInd/>
              <w:snapToGrid w:val="0"/>
              <w:textAlignment w:val="auto"/>
            </w:pPr>
          </w:p>
        </w:tc>
        <w:tc>
          <w:tcPr>
            <w:tcW w:w="924" w:type="dxa"/>
            <w:vMerge w:val="continue"/>
            <w:vAlign w:val="center"/>
          </w:tcPr>
          <w:p>
            <w:pPr>
              <w:keepNext w:val="0"/>
              <w:keepLines w:val="0"/>
              <w:pageBreakBefore w:val="0"/>
              <w:widowControl w:val="0"/>
              <w:kinsoku/>
              <w:wordWrap/>
              <w:overflowPunct/>
              <w:topLinePunct w:val="0"/>
              <w:autoSpaceDE/>
              <w:autoSpaceDN/>
              <w:bidi w:val="0"/>
              <w:adjustRightInd/>
              <w:snapToGrid w:val="0"/>
              <w:textAlignment w:val="auto"/>
            </w:pPr>
          </w:p>
        </w:tc>
        <w:tc>
          <w:tcPr>
            <w:tcW w:w="924" w:type="dxa"/>
            <w:vMerge w:val="continue"/>
            <w:vAlign w:val="center"/>
          </w:tcPr>
          <w:p>
            <w:pPr>
              <w:keepNext w:val="0"/>
              <w:keepLines w:val="0"/>
              <w:pageBreakBefore w:val="0"/>
              <w:widowControl w:val="0"/>
              <w:kinsoku/>
              <w:wordWrap/>
              <w:overflowPunct/>
              <w:topLinePunct w:val="0"/>
              <w:autoSpaceDE/>
              <w:autoSpaceDN/>
              <w:bidi w:val="0"/>
              <w:adjustRightInd/>
              <w:snapToGrid w:val="0"/>
              <w:textAlignment w:val="auto"/>
            </w:pPr>
          </w:p>
        </w:tc>
        <w:tc>
          <w:tcPr>
            <w:tcW w:w="924" w:type="dxa"/>
            <w:vMerge w:val="continue"/>
            <w:vAlign w:val="center"/>
          </w:tcPr>
          <w:p>
            <w:pPr>
              <w:keepNext w:val="0"/>
              <w:keepLines w:val="0"/>
              <w:pageBreakBefore w:val="0"/>
              <w:widowControl w:val="0"/>
              <w:kinsoku/>
              <w:wordWrap/>
              <w:overflowPunct/>
              <w:topLinePunct w:val="0"/>
              <w:autoSpaceDE/>
              <w:autoSpaceDN/>
              <w:bidi w:val="0"/>
              <w:adjustRightInd/>
              <w:snapToGrid w:val="0"/>
              <w:textAlignment w:val="auto"/>
            </w:pPr>
          </w:p>
        </w:tc>
        <w:tc>
          <w:tcPr>
            <w:tcW w:w="1082" w:type="dxa"/>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合计</w:t>
            </w:r>
          </w:p>
        </w:tc>
        <w:tc>
          <w:tcPr>
            <w:tcW w:w="1080" w:type="dxa"/>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一般公共预算拨款</w:t>
            </w:r>
          </w:p>
        </w:tc>
        <w:tc>
          <w:tcPr>
            <w:tcW w:w="610" w:type="dxa"/>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基金预算拨款</w:t>
            </w:r>
          </w:p>
        </w:tc>
        <w:tc>
          <w:tcPr>
            <w:tcW w:w="924" w:type="dxa"/>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国有资本经营预算拨款</w:t>
            </w:r>
          </w:p>
        </w:tc>
        <w:tc>
          <w:tcPr>
            <w:tcW w:w="924" w:type="dxa"/>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财政专户核拨</w:t>
            </w:r>
          </w:p>
        </w:tc>
        <w:tc>
          <w:tcPr>
            <w:tcW w:w="924" w:type="dxa"/>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单位    资金</w:t>
            </w:r>
          </w:p>
        </w:tc>
        <w:tc>
          <w:tcPr>
            <w:tcW w:w="924" w:type="dxa"/>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财政拨    款结转</w:t>
            </w:r>
          </w:p>
        </w:tc>
        <w:tc>
          <w:tcPr>
            <w:tcW w:w="924" w:type="dxa"/>
            <w:vAlign w:val="center"/>
          </w:tcPr>
          <w:p>
            <w:pPr>
              <w:pStyle w:val="10"/>
              <w:keepNext w:val="0"/>
              <w:keepLines w:val="0"/>
              <w:pageBreakBefore w:val="0"/>
              <w:widowControl w:val="0"/>
              <w:kinsoku/>
              <w:wordWrap/>
              <w:overflowPunct/>
              <w:topLinePunct w:val="0"/>
              <w:autoSpaceDE/>
              <w:autoSpaceDN/>
              <w:bidi w:val="0"/>
              <w:adjustRightInd/>
              <w:snapToGrid w:val="0"/>
              <w:textAlignment w:val="auto"/>
            </w:pPr>
            <w:r>
              <w:t>非财政    拨款结    转结余</w:t>
            </w:r>
          </w:p>
        </w:tc>
        <w:tc>
          <w:tcPr>
            <w:tcW w:w="1160" w:type="dxa"/>
            <w:vMerge w:val="continue"/>
            <w:vAlign w:val="center"/>
          </w:tcPr>
          <w:p>
            <w:pPr>
              <w:keepNext w:val="0"/>
              <w:keepLines w:val="0"/>
              <w:pageBreakBefore w:val="0"/>
              <w:widowControl w:val="0"/>
              <w:kinsoku/>
              <w:wordWrap/>
              <w:overflowPunct/>
              <w:topLinePunct w:val="0"/>
              <w:autoSpaceDE/>
              <w:autoSpaceDN/>
              <w:bidi w:val="0"/>
              <w:adjustRightInd/>
              <w:snapToGrid w:val="0"/>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068" w:type="dxa"/>
            <w:vAlign w:val="center"/>
          </w:tcPr>
          <w:p>
            <w:pPr>
              <w:pStyle w:val="14"/>
              <w:keepNext w:val="0"/>
              <w:keepLines w:val="0"/>
              <w:pageBreakBefore w:val="0"/>
              <w:widowControl w:val="0"/>
              <w:kinsoku/>
              <w:wordWrap/>
              <w:overflowPunct/>
              <w:topLinePunct w:val="0"/>
              <w:autoSpaceDE/>
              <w:autoSpaceDN/>
              <w:bidi w:val="0"/>
              <w:adjustRightInd/>
              <w:snapToGrid w:val="0"/>
              <w:textAlignment w:val="auto"/>
            </w:pPr>
            <w:r>
              <w:t>合  计</w:t>
            </w:r>
          </w:p>
        </w:tc>
        <w:tc>
          <w:tcPr>
            <w:tcW w:w="1005"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699" w:type="dxa"/>
            <w:vAlign w:val="center"/>
          </w:tcPr>
          <w:p>
            <w:pPr>
              <w:pStyle w:val="16"/>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6"/>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4"/>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1082"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rPr>
                <w:rFonts w:hint="default" w:eastAsia="方正书宋_GBK"/>
                <w:lang w:val="en-US" w:eastAsia="zh-CN"/>
              </w:rPr>
            </w:pPr>
            <w:r>
              <w:rPr>
                <w:rFonts w:hint="eastAsia"/>
                <w:lang w:val="en-US" w:eastAsia="zh-CN"/>
              </w:rPr>
              <w:t>3335.54</w:t>
            </w:r>
          </w:p>
        </w:tc>
        <w:tc>
          <w:tcPr>
            <w:tcW w:w="1080"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r>
              <w:rPr>
                <w:rFonts w:hint="eastAsia"/>
                <w:lang w:val="en-US" w:eastAsia="zh-CN"/>
              </w:rPr>
              <w:t>33</w:t>
            </w:r>
            <w:r>
              <w:t>35.54</w:t>
            </w:r>
          </w:p>
        </w:tc>
        <w:tc>
          <w:tcPr>
            <w:tcW w:w="610"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1160"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r>
              <w:rPr>
                <w:rFonts w:hint="eastAsia"/>
                <w:lang w:val="en-US" w:eastAsia="zh-CN"/>
              </w:rPr>
              <w:t>33</w:t>
            </w:r>
            <w:r>
              <w:t>35.54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6" w:hRule="atLeast"/>
          <w:jc w:val="center"/>
        </w:trPr>
        <w:tc>
          <w:tcPr>
            <w:tcW w:w="1068" w:type="dxa"/>
            <w:vAlign w:val="center"/>
          </w:tcPr>
          <w:p>
            <w:pPr>
              <w:pStyle w:val="14"/>
              <w:keepNext w:val="0"/>
              <w:keepLines w:val="0"/>
              <w:pageBreakBefore w:val="0"/>
              <w:widowControl w:val="0"/>
              <w:kinsoku/>
              <w:wordWrap/>
              <w:overflowPunct/>
              <w:topLinePunct w:val="0"/>
              <w:autoSpaceDE/>
              <w:autoSpaceDN/>
              <w:bidi w:val="0"/>
              <w:adjustRightInd/>
              <w:snapToGrid w:val="0"/>
              <w:textAlignment w:val="auto"/>
            </w:pPr>
            <w:r>
              <w:t>承德市公安局本级小计</w:t>
            </w:r>
          </w:p>
        </w:tc>
        <w:tc>
          <w:tcPr>
            <w:tcW w:w="1005"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699" w:type="dxa"/>
            <w:vAlign w:val="center"/>
          </w:tcPr>
          <w:p>
            <w:pPr>
              <w:pStyle w:val="16"/>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6"/>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4"/>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1082"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rPr>
                <w:rFonts w:hint="default" w:eastAsia="方正书宋_GBK"/>
                <w:lang w:val="en-US" w:eastAsia="zh-CN"/>
              </w:rPr>
            </w:pPr>
            <w:r>
              <w:rPr>
                <w:rFonts w:hint="eastAsia"/>
                <w:lang w:val="en-US" w:eastAsia="zh-CN"/>
              </w:rPr>
              <w:t>3335.54</w:t>
            </w:r>
          </w:p>
        </w:tc>
        <w:tc>
          <w:tcPr>
            <w:tcW w:w="1080"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rPr>
                <w:rFonts w:hint="default" w:eastAsia="方正书宋_GBK"/>
                <w:lang w:val="en-US" w:eastAsia="zh-CN"/>
              </w:rPr>
            </w:pPr>
            <w:r>
              <w:rPr>
                <w:rFonts w:hint="eastAsia"/>
                <w:lang w:val="en-US" w:eastAsia="zh-CN"/>
              </w:rPr>
              <w:t>3335.54</w:t>
            </w:r>
          </w:p>
        </w:tc>
        <w:tc>
          <w:tcPr>
            <w:tcW w:w="610"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pPr>
          </w:p>
        </w:tc>
        <w:tc>
          <w:tcPr>
            <w:tcW w:w="1160" w:type="dxa"/>
            <w:vAlign w:val="center"/>
          </w:tcPr>
          <w:p>
            <w:pPr>
              <w:pStyle w:val="15"/>
              <w:keepNext w:val="0"/>
              <w:keepLines w:val="0"/>
              <w:pageBreakBefore w:val="0"/>
              <w:widowControl w:val="0"/>
              <w:kinsoku/>
              <w:wordWrap/>
              <w:overflowPunct/>
              <w:topLinePunct w:val="0"/>
              <w:autoSpaceDE/>
              <w:autoSpaceDN/>
              <w:bidi w:val="0"/>
              <w:adjustRightInd/>
              <w:snapToGrid w:val="0"/>
              <w:textAlignment w:val="auto"/>
              <w:rPr>
                <w:rFonts w:hint="default" w:eastAsia="方正书宋_GBK"/>
                <w:lang w:val="en-US" w:eastAsia="zh-CN"/>
              </w:rPr>
            </w:pPr>
            <w:r>
              <w:rPr>
                <w:rFonts w:hint="eastAsia"/>
                <w:lang w:val="en-US" w:eastAsia="zh-CN"/>
              </w:rPr>
              <w:t>3335.54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68"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2022年度公务运转经费</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1312.50</w:t>
            </w:r>
          </w:p>
        </w:tc>
        <w:tc>
          <w:tcPr>
            <w:tcW w:w="699"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其他政法、检测专用设备</w:t>
            </w:r>
          </w:p>
        </w:tc>
        <w:tc>
          <w:tcPr>
            <w:tcW w:w="924"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A032599</w:t>
            </w:r>
          </w:p>
        </w:tc>
        <w:tc>
          <w:tcPr>
            <w:tcW w:w="924" w:type="dxa"/>
            <w:vAlign w:val="center"/>
          </w:tcPr>
          <w:p>
            <w:pPr>
              <w:pStyle w:val="11"/>
              <w:keepNext w:val="0"/>
              <w:keepLines w:val="0"/>
              <w:pageBreakBefore w:val="0"/>
              <w:widowControl w:val="0"/>
              <w:kinsoku/>
              <w:wordWrap/>
              <w:overflowPunct/>
              <w:topLinePunct w:val="0"/>
              <w:autoSpaceDE/>
              <w:autoSpaceDN/>
              <w:bidi w:val="0"/>
              <w:adjustRightInd/>
              <w:snapToGrid w:val="0"/>
              <w:textAlignment w:val="auto"/>
            </w:pPr>
            <w:r>
              <w:t>批</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20.00</w:t>
            </w:r>
          </w:p>
        </w:tc>
        <w:tc>
          <w:tcPr>
            <w:tcW w:w="1082"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20.00</w:t>
            </w:r>
          </w:p>
        </w:tc>
        <w:tc>
          <w:tcPr>
            <w:tcW w:w="108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20.00</w:t>
            </w:r>
          </w:p>
        </w:tc>
        <w:tc>
          <w:tcPr>
            <w:tcW w:w="61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116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68"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2022年度公务运转经费</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1312.50</w:t>
            </w:r>
          </w:p>
        </w:tc>
        <w:tc>
          <w:tcPr>
            <w:tcW w:w="699"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其他家具用具</w:t>
            </w:r>
          </w:p>
        </w:tc>
        <w:tc>
          <w:tcPr>
            <w:tcW w:w="924"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A0699</w:t>
            </w:r>
          </w:p>
        </w:tc>
        <w:tc>
          <w:tcPr>
            <w:tcW w:w="924" w:type="dxa"/>
            <w:vAlign w:val="center"/>
          </w:tcPr>
          <w:p>
            <w:pPr>
              <w:pStyle w:val="11"/>
              <w:keepNext w:val="0"/>
              <w:keepLines w:val="0"/>
              <w:pageBreakBefore w:val="0"/>
              <w:widowControl w:val="0"/>
              <w:kinsoku/>
              <w:wordWrap/>
              <w:overflowPunct/>
              <w:topLinePunct w:val="0"/>
              <w:autoSpaceDE/>
              <w:autoSpaceDN/>
              <w:bidi w:val="0"/>
              <w:adjustRightInd/>
              <w:snapToGrid w:val="0"/>
              <w:textAlignment w:val="auto"/>
            </w:pPr>
            <w:r>
              <w:t>批</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154.50</w:t>
            </w:r>
          </w:p>
        </w:tc>
        <w:tc>
          <w:tcPr>
            <w:tcW w:w="1082"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154.50</w:t>
            </w:r>
          </w:p>
        </w:tc>
        <w:tc>
          <w:tcPr>
            <w:tcW w:w="108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154.50</w:t>
            </w:r>
          </w:p>
        </w:tc>
        <w:tc>
          <w:tcPr>
            <w:tcW w:w="61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116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154.50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68"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2022年度公务运转经费</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1312.50</w:t>
            </w:r>
          </w:p>
        </w:tc>
        <w:tc>
          <w:tcPr>
            <w:tcW w:w="699"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其他服务</w:t>
            </w:r>
          </w:p>
        </w:tc>
        <w:tc>
          <w:tcPr>
            <w:tcW w:w="924"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C99</w:t>
            </w:r>
          </w:p>
        </w:tc>
        <w:tc>
          <w:tcPr>
            <w:tcW w:w="924" w:type="dxa"/>
            <w:vAlign w:val="center"/>
          </w:tcPr>
          <w:p>
            <w:pPr>
              <w:pStyle w:val="11"/>
              <w:keepNext w:val="0"/>
              <w:keepLines w:val="0"/>
              <w:pageBreakBefore w:val="0"/>
              <w:widowControl w:val="0"/>
              <w:kinsoku/>
              <w:wordWrap/>
              <w:overflowPunct/>
              <w:topLinePunct w:val="0"/>
              <w:autoSpaceDE/>
              <w:autoSpaceDN/>
              <w:bidi w:val="0"/>
              <w:adjustRightInd/>
              <w:snapToGrid w:val="0"/>
              <w:textAlignment w:val="auto"/>
            </w:pPr>
            <w:r>
              <w:t>批</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186.04</w:t>
            </w:r>
          </w:p>
        </w:tc>
        <w:tc>
          <w:tcPr>
            <w:tcW w:w="1082"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186.04</w:t>
            </w:r>
          </w:p>
        </w:tc>
        <w:tc>
          <w:tcPr>
            <w:tcW w:w="108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186.04</w:t>
            </w:r>
          </w:p>
        </w:tc>
        <w:tc>
          <w:tcPr>
            <w:tcW w:w="61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116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186.04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98" w:hRule="atLeast"/>
          <w:jc w:val="center"/>
        </w:trPr>
        <w:tc>
          <w:tcPr>
            <w:tcW w:w="1068" w:type="dxa"/>
            <w:vAlign w:val="center"/>
          </w:tcPr>
          <w:p>
            <w:pPr>
              <w:pStyle w:val="12"/>
              <w:keepNext w:val="0"/>
              <w:keepLines w:val="0"/>
              <w:pageBreakBefore w:val="0"/>
              <w:widowControl w:val="0"/>
              <w:kinsoku/>
              <w:wordWrap/>
              <w:overflowPunct/>
              <w:topLinePunct w:val="0"/>
              <w:autoSpaceDE/>
              <w:autoSpaceDN/>
              <w:bidi w:val="0"/>
              <w:adjustRightInd w:val="0"/>
              <w:snapToGrid w:val="0"/>
              <w:textAlignment w:val="auto"/>
            </w:pPr>
            <w:r>
              <w:t>2022年度承德市看守所迁扩建及警务技能训练基地建设二期项目</w:t>
            </w:r>
          </w:p>
        </w:tc>
        <w:tc>
          <w:tcPr>
            <w:tcW w:w="1005"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2000.00</w:t>
            </w:r>
          </w:p>
        </w:tc>
        <w:tc>
          <w:tcPr>
            <w:tcW w:w="699" w:type="dxa"/>
            <w:vAlign w:val="center"/>
          </w:tcPr>
          <w:p>
            <w:pPr>
              <w:pStyle w:val="12"/>
              <w:keepNext w:val="0"/>
              <w:keepLines w:val="0"/>
              <w:pageBreakBefore w:val="0"/>
              <w:widowControl w:val="0"/>
              <w:kinsoku/>
              <w:wordWrap/>
              <w:overflowPunct/>
              <w:topLinePunct w:val="0"/>
              <w:autoSpaceDE/>
              <w:autoSpaceDN/>
              <w:bidi w:val="0"/>
              <w:adjustRightInd w:val="0"/>
              <w:snapToGrid w:val="0"/>
              <w:textAlignment w:val="auto"/>
            </w:pPr>
            <w:r>
              <w:t>业务用房施工</w:t>
            </w:r>
          </w:p>
        </w:tc>
        <w:tc>
          <w:tcPr>
            <w:tcW w:w="924" w:type="dxa"/>
            <w:vAlign w:val="center"/>
          </w:tcPr>
          <w:p>
            <w:pPr>
              <w:pStyle w:val="12"/>
              <w:keepNext w:val="0"/>
              <w:keepLines w:val="0"/>
              <w:pageBreakBefore w:val="0"/>
              <w:widowControl w:val="0"/>
              <w:kinsoku/>
              <w:wordWrap/>
              <w:overflowPunct/>
              <w:topLinePunct w:val="0"/>
              <w:autoSpaceDE/>
              <w:autoSpaceDN/>
              <w:bidi w:val="0"/>
              <w:adjustRightInd w:val="0"/>
              <w:snapToGrid w:val="0"/>
              <w:textAlignment w:val="auto"/>
            </w:pPr>
            <w:r>
              <w:t>B010402</w:t>
            </w:r>
          </w:p>
        </w:tc>
        <w:tc>
          <w:tcPr>
            <w:tcW w:w="924" w:type="dxa"/>
            <w:vAlign w:val="center"/>
          </w:tcPr>
          <w:p>
            <w:pPr>
              <w:pStyle w:val="11"/>
              <w:keepNext w:val="0"/>
              <w:keepLines w:val="0"/>
              <w:pageBreakBefore w:val="0"/>
              <w:widowControl w:val="0"/>
              <w:kinsoku/>
              <w:wordWrap/>
              <w:overflowPunct/>
              <w:topLinePunct w:val="0"/>
              <w:autoSpaceDE/>
              <w:autoSpaceDN/>
              <w:bidi w:val="0"/>
              <w:adjustRightInd w:val="0"/>
              <w:snapToGrid w:val="0"/>
              <w:textAlignment w:val="auto"/>
            </w:pPr>
            <w:r>
              <w:t>个</w:t>
            </w: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1</w:t>
            </w: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2000.00</w:t>
            </w:r>
          </w:p>
        </w:tc>
        <w:tc>
          <w:tcPr>
            <w:tcW w:w="1082"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2000.00</w:t>
            </w:r>
          </w:p>
        </w:tc>
        <w:tc>
          <w:tcPr>
            <w:tcW w:w="1080"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2000.00</w:t>
            </w:r>
          </w:p>
        </w:tc>
        <w:tc>
          <w:tcPr>
            <w:tcW w:w="610"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1160"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68" w:type="dxa"/>
            <w:vAlign w:val="center"/>
          </w:tcPr>
          <w:p>
            <w:pPr>
              <w:pStyle w:val="12"/>
              <w:keepNext w:val="0"/>
              <w:keepLines w:val="0"/>
              <w:pageBreakBefore w:val="0"/>
              <w:widowControl w:val="0"/>
              <w:kinsoku/>
              <w:wordWrap/>
              <w:overflowPunct/>
              <w:topLinePunct w:val="0"/>
              <w:autoSpaceDE/>
              <w:autoSpaceDN/>
              <w:bidi w:val="0"/>
              <w:adjustRightInd w:val="0"/>
              <w:snapToGrid w:val="0"/>
              <w:textAlignment w:val="auto"/>
            </w:pPr>
            <w:r>
              <w:t>2022年度二维码标准地址管理服务平台</w:t>
            </w:r>
          </w:p>
        </w:tc>
        <w:tc>
          <w:tcPr>
            <w:tcW w:w="1005"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325.00</w:t>
            </w:r>
          </w:p>
        </w:tc>
        <w:tc>
          <w:tcPr>
            <w:tcW w:w="699" w:type="dxa"/>
            <w:vAlign w:val="center"/>
          </w:tcPr>
          <w:p>
            <w:pPr>
              <w:pStyle w:val="12"/>
              <w:keepNext w:val="0"/>
              <w:keepLines w:val="0"/>
              <w:pageBreakBefore w:val="0"/>
              <w:widowControl w:val="0"/>
              <w:kinsoku/>
              <w:wordWrap/>
              <w:overflowPunct/>
              <w:topLinePunct w:val="0"/>
              <w:autoSpaceDE/>
              <w:autoSpaceDN/>
              <w:bidi w:val="0"/>
              <w:adjustRightInd w:val="0"/>
              <w:snapToGrid w:val="0"/>
              <w:textAlignment w:val="auto"/>
            </w:pPr>
            <w:r>
              <w:t>安全、检查、监视、报警设备</w:t>
            </w:r>
          </w:p>
        </w:tc>
        <w:tc>
          <w:tcPr>
            <w:tcW w:w="924" w:type="dxa"/>
            <w:vAlign w:val="center"/>
          </w:tcPr>
          <w:p>
            <w:pPr>
              <w:pStyle w:val="12"/>
              <w:keepNext w:val="0"/>
              <w:keepLines w:val="0"/>
              <w:pageBreakBefore w:val="0"/>
              <w:widowControl w:val="0"/>
              <w:kinsoku/>
              <w:wordWrap/>
              <w:overflowPunct/>
              <w:topLinePunct w:val="0"/>
              <w:autoSpaceDE/>
              <w:autoSpaceDN/>
              <w:bidi w:val="0"/>
              <w:adjustRightInd w:val="0"/>
              <w:snapToGrid w:val="0"/>
              <w:textAlignment w:val="auto"/>
            </w:pPr>
            <w:r>
              <w:t>A032504</w:t>
            </w:r>
          </w:p>
        </w:tc>
        <w:tc>
          <w:tcPr>
            <w:tcW w:w="924" w:type="dxa"/>
            <w:vAlign w:val="center"/>
          </w:tcPr>
          <w:p>
            <w:pPr>
              <w:pStyle w:val="11"/>
              <w:keepNext w:val="0"/>
              <w:keepLines w:val="0"/>
              <w:pageBreakBefore w:val="0"/>
              <w:widowControl w:val="0"/>
              <w:kinsoku/>
              <w:wordWrap/>
              <w:overflowPunct/>
              <w:topLinePunct w:val="0"/>
              <w:autoSpaceDE/>
              <w:autoSpaceDN/>
              <w:bidi w:val="0"/>
              <w:adjustRightInd w:val="0"/>
              <w:snapToGrid w:val="0"/>
              <w:textAlignment w:val="auto"/>
            </w:pPr>
            <w:r>
              <w:t>套</w:t>
            </w: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1</w:t>
            </w: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325.00</w:t>
            </w:r>
          </w:p>
        </w:tc>
        <w:tc>
          <w:tcPr>
            <w:tcW w:w="1082"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325.00</w:t>
            </w:r>
          </w:p>
        </w:tc>
        <w:tc>
          <w:tcPr>
            <w:tcW w:w="1080"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325.00</w:t>
            </w:r>
          </w:p>
        </w:tc>
        <w:tc>
          <w:tcPr>
            <w:tcW w:w="610"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p>
        </w:tc>
        <w:tc>
          <w:tcPr>
            <w:tcW w:w="1160" w:type="dxa"/>
            <w:vAlign w:val="center"/>
          </w:tcPr>
          <w:p>
            <w:pPr>
              <w:pStyle w:val="13"/>
              <w:keepNext w:val="0"/>
              <w:keepLines w:val="0"/>
              <w:pageBreakBefore w:val="0"/>
              <w:widowControl w:val="0"/>
              <w:kinsoku/>
              <w:wordWrap/>
              <w:overflowPunct/>
              <w:topLinePunct w:val="0"/>
              <w:autoSpaceDE/>
              <w:autoSpaceDN/>
              <w:bidi w:val="0"/>
              <w:adjustRightInd w:val="0"/>
              <w:snapToGrid w:val="0"/>
              <w:textAlignment w:val="auto"/>
            </w:pPr>
            <w:r>
              <w:t>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68"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2022年度反诈中心建设项目</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450.00</w:t>
            </w:r>
          </w:p>
        </w:tc>
        <w:tc>
          <w:tcPr>
            <w:tcW w:w="699"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安全、检查、监视、报警设备</w:t>
            </w:r>
          </w:p>
        </w:tc>
        <w:tc>
          <w:tcPr>
            <w:tcW w:w="924"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A032504</w:t>
            </w:r>
          </w:p>
        </w:tc>
        <w:tc>
          <w:tcPr>
            <w:tcW w:w="924" w:type="dxa"/>
            <w:vAlign w:val="center"/>
          </w:tcPr>
          <w:p>
            <w:pPr>
              <w:pStyle w:val="11"/>
              <w:keepNext w:val="0"/>
              <w:keepLines w:val="0"/>
              <w:pageBreakBefore w:val="0"/>
              <w:widowControl w:val="0"/>
              <w:kinsoku/>
              <w:wordWrap/>
              <w:overflowPunct/>
              <w:topLinePunct w:val="0"/>
              <w:autoSpaceDE/>
              <w:autoSpaceDN/>
              <w:bidi w:val="0"/>
              <w:adjustRightInd/>
              <w:snapToGrid w:val="0"/>
              <w:textAlignment w:val="auto"/>
            </w:pPr>
            <w:r>
              <w:t>套</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50.00</w:t>
            </w:r>
          </w:p>
        </w:tc>
        <w:tc>
          <w:tcPr>
            <w:tcW w:w="1082"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50.00</w:t>
            </w:r>
          </w:p>
        </w:tc>
        <w:tc>
          <w:tcPr>
            <w:tcW w:w="108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50.00</w:t>
            </w:r>
          </w:p>
        </w:tc>
        <w:tc>
          <w:tcPr>
            <w:tcW w:w="61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116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68"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2022年度反诈中心建设项目</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450.00</w:t>
            </w:r>
          </w:p>
        </w:tc>
        <w:tc>
          <w:tcPr>
            <w:tcW w:w="699"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装修工程</w:t>
            </w:r>
          </w:p>
        </w:tc>
        <w:tc>
          <w:tcPr>
            <w:tcW w:w="924"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B07</w:t>
            </w:r>
          </w:p>
        </w:tc>
        <w:tc>
          <w:tcPr>
            <w:tcW w:w="924" w:type="dxa"/>
            <w:vAlign w:val="center"/>
          </w:tcPr>
          <w:p>
            <w:pPr>
              <w:pStyle w:val="11"/>
              <w:keepNext w:val="0"/>
              <w:keepLines w:val="0"/>
              <w:pageBreakBefore w:val="0"/>
              <w:widowControl w:val="0"/>
              <w:kinsoku/>
              <w:wordWrap/>
              <w:overflowPunct/>
              <w:topLinePunct w:val="0"/>
              <w:autoSpaceDE/>
              <w:autoSpaceDN/>
              <w:bidi w:val="0"/>
              <w:adjustRightInd/>
              <w:snapToGrid w:val="0"/>
              <w:textAlignment w:val="auto"/>
            </w:pPr>
            <w:r>
              <w:t>个</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110.00</w:t>
            </w:r>
          </w:p>
        </w:tc>
        <w:tc>
          <w:tcPr>
            <w:tcW w:w="1082"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110.00</w:t>
            </w:r>
          </w:p>
        </w:tc>
        <w:tc>
          <w:tcPr>
            <w:tcW w:w="108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110.00</w:t>
            </w:r>
          </w:p>
        </w:tc>
        <w:tc>
          <w:tcPr>
            <w:tcW w:w="61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116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68"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2022年度反诈中心建设项目</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450.00</w:t>
            </w:r>
          </w:p>
        </w:tc>
        <w:tc>
          <w:tcPr>
            <w:tcW w:w="699"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信息技术管理咨询服务</w:t>
            </w:r>
          </w:p>
        </w:tc>
        <w:tc>
          <w:tcPr>
            <w:tcW w:w="924"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C020803</w:t>
            </w:r>
          </w:p>
        </w:tc>
        <w:tc>
          <w:tcPr>
            <w:tcW w:w="924" w:type="dxa"/>
            <w:vAlign w:val="center"/>
          </w:tcPr>
          <w:p>
            <w:pPr>
              <w:pStyle w:val="11"/>
              <w:keepNext w:val="0"/>
              <w:keepLines w:val="0"/>
              <w:pageBreakBefore w:val="0"/>
              <w:widowControl w:val="0"/>
              <w:kinsoku/>
              <w:wordWrap/>
              <w:overflowPunct/>
              <w:topLinePunct w:val="0"/>
              <w:autoSpaceDE/>
              <w:autoSpaceDN/>
              <w:bidi w:val="0"/>
              <w:adjustRightInd/>
              <w:snapToGrid w:val="0"/>
              <w:textAlignment w:val="auto"/>
            </w:pPr>
            <w:r>
              <w:t>批</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290.00</w:t>
            </w:r>
          </w:p>
        </w:tc>
        <w:tc>
          <w:tcPr>
            <w:tcW w:w="1082"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290.00</w:t>
            </w:r>
          </w:p>
        </w:tc>
        <w:tc>
          <w:tcPr>
            <w:tcW w:w="108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290.00</w:t>
            </w:r>
          </w:p>
        </w:tc>
        <w:tc>
          <w:tcPr>
            <w:tcW w:w="61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116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68"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2022年度指挥中心大楼大型修缮项目</w:t>
            </w:r>
          </w:p>
        </w:tc>
        <w:tc>
          <w:tcPr>
            <w:tcW w:w="1005"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200.00</w:t>
            </w:r>
          </w:p>
        </w:tc>
        <w:tc>
          <w:tcPr>
            <w:tcW w:w="699"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房屋修缮</w:t>
            </w:r>
          </w:p>
        </w:tc>
        <w:tc>
          <w:tcPr>
            <w:tcW w:w="924" w:type="dxa"/>
            <w:vAlign w:val="center"/>
          </w:tcPr>
          <w:p>
            <w:pPr>
              <w:pStyle w:val="12"/>
              <w:keepNext w:val="0"/>
              <w:keepLines w:val="0"/>
              <w:pageBreakBefore w:val="0"/>
              <w:widowControl w:val="0"/>
              <w:kinsoku/>
              <w:wordWrap/>
              <w:overflowPunct/>
              <w:topLinePunct w:val="0"/>
              <w:autoSpaceDE/>
              <w:autoSpaceDN/>
              <w:bidi w:val="0"/>
              <w:adjustRightInd/>
              <w:snapToGrid w:val="0"/>
              <w:textAlignment w:val="auto"/>
            </w:pPr>
            <w:r>
              <w:t>B0801</w:t>
            </w:r>
          </w:p>
        </w:tc>
        <w:tc>
          <w:tcPr>
            <w:tcW w:w="924" w:type="dxa"/>
            <w:vAlign w:val="center"/>
          </w:tcPr>
          <w:p>
            <w:pPr>
              <w:pStyle w:val="11"/>
              <w:keepNext w:val="0"/>
              <w:keepLines w:val="0"/>
              <w:pageBreakBefore w:val="0"/>
              <w:widowControl w:val="0"/>
              <w:kinsoku/>
              <w:wordWrap/>
              <w:overflowPunct/>
              <w:topLinePunct w:val="0"/>
              <w:autoSpaceDE/>
              <w:autoSpaceDN/>
              <w:bidi w:val="0"/>
              <w:adjustRightInd/>
              <w:snapToGrid w:val="0"/>
              <w:textAlignment w:val="auto"/>
            </w:pPr>
            <w:r>
              <w:t>个</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1</w:t>
            </w: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200.00</w:t>
            </w:r>
          </w:p>
        </w:tc>
        <w:tc>
          <w:tcPr>
            <w:tcW w:w="1082"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200.00</w:t>
            </w:r>
          </w:p>
        </w:tc>
        <w:tc>
          <w:tcPr>
            <w:tcW w:w="108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200.00</w:t>
            </w:r>
          </w:p>
        </w:tc>
        <w:tc>
          <w:tcPr>
            <w:tcW w:w="61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924"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p>
        </w:tc>
        <w:tc>
          <w:tcPr>
            <w:tcW w:w="1160" w:type="dxa"/>
            <w:vAlign w:val="center"/>
          </w:tcPr>
          <w:p>
            <w:pPr>
              <w:pStyle w:val="13"/>
              <w:keepNext w:val="0"/>
              <w:keepLines w:val="0"/>
              <w:pageBreakBefore w:val="0"/>
              <w:widowControl w:val="0"/>
              <w:kinsoku/>
              <w:wordWrap/>
              <w:overflowPunct/>
              <w:topLinePunct w:val="0"/>
              <w:autoSpaceDE/>
              <w:autoSpaceDN/>
              <w:bidi w:val="0"/>
              <w:adjustRightInd/>
              <w:snapToGrid w:val="0"/>
              <w:textAlignment w:val="auto"/>
            </w:pPr>
            <w: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9" w:name="_Toc2919"/>
      <w:r>
        <w:rPr>
          <w:rFonts w:ascii="黑体" w:hAnsi="黑体" w:eastAsia="黑体" w:cs="黑体"/>
          <w:color w:val="000000"/>
          <w:sz w:val="32"/>
        </w:rPr>
        <w:t>七、国有资产信息</w:t>
      </w:r>
      <w:bookmarkEnd w:id="9"/>
    </w:p>
    <w:p>
      <w:pPr>
        <w:spacing w:before="0" w:after="0" w:line="500" w:lineRule="exact"/>
        <w:ind w:firstLine="560"/>
        <w:jc w:val="left"/>
        <w:outlineLvl w:val="9"/>
        <w:rPr>
          <w:rFonts w:ascii="方正小标宋_GBK" w:hAnsi="方正小标宋_GBK" w:eastAsia="方正小标宋_GBK" w:cs="方正小标宋_GBK"/>
          <w:color w:val="000000"/>
          <w:sz w:val="36"/>
        </w:rPr>
      </w:pPr>
      <w:r>
        <w:rPr>
          <w:rFonts w:ascii="Times New Roman" w:hAnsi="Times New Roman" w:eastAsia="方正仿宋_GBK" w:cs="Times New Roman"/>
          <w:b w:val="0"/>
          <w:color w:val="000000"/>
          <w:sz w:val="28"/>
        </w:rPr>
        <w:t>承德市公安局本级上年末固定资产金额为</w:t>
      </w:r>
      <w:r>
        <w:rPr>
          <w:rFonts w:hint="eastAsia" w:ascii="Times New Roman" w:hAnsi="Times New Roman" w:eastAsia="方正仿宋_GBK" w:cs="Times New Roman"/>
          <w:b w:val="0"/>
          <w:color w:val="000000"/>
          <w:sz w:val="28"/>
          <w:lang w:val="en-US" w:eastAsia="zh-CN"/>
        </w:rPr>
        <w:t>13309.73</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2859.5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0"/>
      </w:pPr>
      <w:bookmarkStart w:id="10" w:name="_Toc16831"/>
      <w:r>
        <w:rPr>
          <w:rFonts w:ascii="方正小标宋_GBK" w:hAnsi="方正小标宋_GBK" w:eastAsia="方正小标宋_GBK" w:cs="方正小标宋_GBK"/>
          <w:color w:val="000000"/>
          <w:sz w:val="36"/>
        </w:rPr>
        <w:t>单位固定资产占用情况表</w:t>
      </w:r>
      <w:bookmarkEnd w:id="10"/>
    </w:p>
    <w:tbl>
      <w:tblPr>
        <w:tblStyle w:val="5"/>
        <w:tblW w:w="9843" w:type="dxa"/>
        <w:jc w:val="center"/>
        <w:tblLayout w:type="fixed"/>
        <w:tblCellMar>
          <w:top w:w="0" w:type="dxa"/>
          <w:left w:w="108" w:type="dxa"/>
          <w:bottom w:w="0" w:type="dxa"/>
          <w:right w:w="108" w:type="dxa"/>
        </w:tblCellMar>
      </w:tblPr>
      <w:tblGrid>
        <w:gridCol w:w="4525"/>
        <w:gridCol w:w="2115"/>
        <w:gridCol w:w="3203"/>
      </w:tblGrid>
      <w:tr>
        <w:tblPrEx>
          <w:tblCellMar>
            <w:top w:w="0" w:type="dxa"/>
            <w:left w:w="108" w:type="dxa"/>
            <w:bottom w:w="0" w:type="dxa"/>
            <w:right w:w="108" w:type="dxa"/>
          </w:tblCellMar>
        </w:tblPrEx>
        <w:trPr>
          <w:trHeight w:val="510" w:hRule="atLeast"/>
          <w:jc w:val="center"/>
        </w:trPr>
        <w:tc>
          <w:tcPr>
            <w:tcW w:w="6640" w:type="dxa"/>
            <w:gridSpan w:val="2"/>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编制部门：承德市公安局</w:t>
            </w:r>
          </w:p>
        </w:tc>
        <w:tc>
          <w:tcPr>
            <w:tcW w:w="3203"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jc w:val="center"/>
        </w:trPr>
        <w:tc>
          <w:tcPr>
            <w:tcW w:w="4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eastAsia="zh-CN"/>
              </w:rPr>
              <w:t>项   目</w:t>
            </w:r>
          </w:p>
        </w:tc>
        <w:tc>
          <w:tcPr>
            <w:tcW w:w="531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eastAsia="zh-CN"/>
              </w:rPr>
              <w:t>价值（金额单位：万元）</w:t>
            </w:r>
          </w:p>
        </w:tc>
      </w:tr>
      <w:tr>
        <w:tblPrEx>
          <w:tblCellMar>
            <w:top w:w="0" w:type="dxa"/>
            <w:left w:w="108" w:type="dxa"/>
            <w:bottom w:w="0" w:type="dxa"/>
            <w:right w:w="108" w:type="dxa"/>
          </w:tblCellMar>
        </w:tblPrEx>
        <w:trPr>
          <w:trHeight w:val="645" w:hRule="atLeast"/>
          <w:jc w:val="center"/>
        </w:trPr>
        <w:tc>
          <w:tcPr>
            <w:tcW w:w="452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仿宋" w:hAnsi="仿宋" w:eastAsia="仿宋" w:cs="宋体"/>
                <w:color w:val="333333"/>
                <w:kern w:val="0"/>
                <w:sz w:val="32"/>
                <w:szCs w:val="32"/>
              </w:rPr>
              <w:t>资产总额</w:t>
            </w:r>
          </w:p>
        </w:tc>
        <w:tc>
          <w:tcPr>
            <w:tcW w:w="5318" w:type="dxa"/>
            <w:gridSpan w:val="2"/>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13309.73</w:t>
            </w:r>
          </w:p>
        </w:tc>
      </w:tr>
      <w:tr>
        <w:tblPrEx>
          <w:tblCellMar>
            <w:top w:w="0" w:type="dxa"/>
            <w:left w:w="108" w:type="dxa"/>
            <w:bottom w:w="0" w:type="dxa"/>
            <w:right w:w="108" w:type="dxa"/>
          </w:tblCellMar>
        </w:tblPrEx>
        <w:trPr>
          <w:trHeight w:val="675" w:hRule="atLeast"/>
          <w:jc w:val="center"/>
        </w:trPr>
        <w:tc>
          <w:tcPr>
            <w:tcW w:w="4525" w:type="dxa"/>
            <w:tcBorders>
              <w:top w:val="nil"/>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1、</w:t>
            </w:r>
            <w:r>
              <w:rPr>
                <w:rFonts w:hint="eastAsia" w:ascii="仿宋" w:hAnsi="仿宋" w:eastAsia="仿宋" w:cs="宋体"/>
                <w:color w:val="333333"/>
                <w:kern w:val="0"/>
                <w:sz w:val="32"/>
                <w:szCs w:val="32"/>
                <w:lang w:eastAsia="zh-CN"/>
              </w:rPr>
              <w:t>土地、房屋及构筑物</w:t>
            </w:r>
          </w:p>
        </w:tc>
        <w:tc>
          <w:tcPr>
            <w:tcW w:w="5318" w:type="dxa"/>
            <w:gridSpan w:val="2"/>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7301.25</w:t>
            </w:r>
          </w:p>
        </w:tc>
      </w:tr>
      <w:tr>
        <w:tblPrEx>
          <w:tblCellMar>
            <w:top w:w="0" w:type="dxa"/>
            <w:left w:w="108" w:type="dxa"/>
            <w:bottom w:w="0" w:type="dxa"/>
            <w:right w:w="108" w:type="dxa"/>
          </w:tblCellMar>
        </w:tblPrEx>
        <w:trPr>
          <w:trHeight w:val="645" w:hRule="atLeast"/>
          <w:jc w:val="center"/>
        </w:trPr>
        <w:tc>
          <w:tcPr>
            <w:tcW w:w="4525" w:type="dxa"/>
            <w:tcBorders>
              <w:top w:val="nil"/>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eastAsia="zh-CN"/>
              </w:rPr>
              <w:t>通用设备</w:t>
            </w:r>
          </w:p>
        </w:tc>
        <w:tc>
          <w:tcPr>
            <w:tcW w:w="5318" w:type="dxa"/>
            <w:gridSpan w:val="2"/>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947.55</w:t>
            </w:r>
          </w:p>
        </w:tc>
      </w:tr>
      <w:tr>
        <w:tblPrEx>
          <w:tblCellMar>
            <w:top w:w="0" w:type="dxa"/>
            <w:left w:w="108" w:type="dxa"/>
            <w:bottom w:w="0" w:type="dxa"/>
            <w:right w:w="108" w:type="dxa"/>
          </w:tblCellMar>
        </w:tblPrEx>
        <w:trPr>
          <w:trHeight w:val="645" w:hRule="atLeast"/>
          <w:jc w:val="center"/>
        </w:trPr>
        <w:tc>
          <w:tcPr>
            <w:tcW w:w="4525" w:type="dxa"/>
            <w:tcBorders>
              <w:top w:val="nil"/>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3、</w:t>
            </w:r>
            <w:r>
              <w:rPr>
                <w:rFonts w:hint="eastAsia" w:ascii="仿宋" w:hAnsi="仿宋" w:eastAsia="仿宋" w:cs="宋体"/>
                <w:color w:val="333333"/>
                <w:kern w:val="0"/>
                <w:sz w:val="32"/>
                <w:szCs w:val="32"/>
                <w:lang w:eastAsia="zh-CN"/>
              </w:rPr>
              <w:t>专用设备</w:t>
            </w:r>
          </w:p>
        </w:tc>
        <w:tc>
          <w:tcPr>
            <w:tcW w:w="5318" w:type="dxa"/>
            <w:gridSpan w:val="2"/>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4837.91</w:t>
            </w:r>
          </w:p>
        </w:tc>
      </w:tr>
      <w:tr>
        <w:tblPrEx>
          <w:tblCellMar>
            <w:top w:w="0" w:type="dxa"/>
            <w:left w:w="108" w:type="dxa"/>
            <w:bottom w:w="0" w:type="dxa"/>
            <w:right w:w="108" w:type="dxa"/>
          </w:tblCellMar>
        </w:tblPrEx>
        <w:trPr>
          <w:trHeight w:val="645" w:hRule="atLeast"/>
          <w:jc w:val="center"/>
        </w:trPr>
        <w:tc>
          <w:tcPr>
            <w:tcW w:w="4525" w:type="dxa"/>
            <w:tcBorders>
              <w:top w:val="nil"/>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rPr>
              <w:t>4、</w:t>
            </w:r>
            <w:r>
              <w:rPr>
                <w:rFonts w:hint="eastAsia" w:ascii="仿宋" w:hAnsi="仿宋" w:eastAsia="仿宋" w:cs="宋体"/>
                <w:color w:val="333333"/>
                <w:kern w:val="0"/>
                <w:sz w:val="32"/>
                <w:szCs w:val="32"/>
                <w:lang w:eastAsia="zh-CN"/>
              </w:rPr>
              <w:t>文物和陈列品</w:t>
            </w:r>
          </w:p>
        </w:tc>
        <w:tc>
          <w:tcPr>
            <w:tcW w:w="5318" w:type="dxa"/>
            <w:gridSpan w:val="2"/>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17.25</w:t>
            </w:r>
          </w:p>
        </w:tc>
      </w:tr>
      <w:tr>
        <w:tblPrEx>
          <w:tblCellMar>
            <w:top w:w="0" w:type="dxa"/>
            <w:left w:w="108" w:type="dxa"/>
            <w:bottom w:w="0" w:type="dxa"/>
            <w:right w:w="108" w:type="dxa"/>
          </w:tblCellMar>
        </w:tblPrEx>
        <w:trPr>
          <w:trHeight w:val="645" w:hRule="atLeast"/>
          <w:jc w:val="center"/>
        </w:trPr>
        <w:tc>
          <w:tcPr>
            <w:tcW w:w="452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color w:val="333333"/>
                <w:kern w:val="0"/>
                <w:sz w:val="32"/>
                <w:szCs w:val="32"/>
                <w:lang w:eastAsia="zh-CN"/>
              </w:rPr>
            </w:pP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w:t>
            </w:r>
            <w:r>
              <w:rPr>
                <w:rFonts w:hint="eastAsia" w:ascii="仿宋" w:hAnsi="仿宋" w:eastAsia="仿宋" w:cs="宋体"/>
                <w:color w:val="333333"/>
                <w:kern w:val="0"/>
                <w:sz w:val="32"/>
                <w:szCs w:val="32"/>
                <w:lang w:eastAsia="zh-CN"/>
              </w:rPr>
              <w:t>图书、档案</w:t>
            </w:r>
          </w:p>
        </w:tc>
        <w:tc>
          <w:tcPr>
            <w:tcW w:w="53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0.00</w:t>
            </w:r>
          </w:p>
        </w:tc>
      </w:tr>
      <w:tr>
        <w:tblPrEx>
          <w:tblCellMar>
            <w:top w:w="0" w:type="dxa"/>
            <w:left w:w="108" w:type="dxa"/>
            <w:bottom w:w="0" w:type="dxa"/>
            <w:right w:w="108" w:type="dxa"/>
          </w:tblCellMar>
        </w:tblPrEx>
        <w:trPr>
          <w:trHeight w:val="645" w:hRule="atLeast"/>
          <w:jc w:val="center"/>
        </w:trPr>
        <w:tc>
          <w:tcPr>
            <w:tcW w:w="452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6、家具、用具、装具及动植物</w:t>
            </w:r>
          </w:p>
        </w:tc>
        <w:tc>
          <w:tcPr>
            <w:tcW w:w="53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205.69</w:t>
            </w:r>
          </w:p>
        </w:tc>
      </w:tr>
      <w:tr>
        <w:tblPrEx>
          <w:tblCellMar>
            <w:top w:w="0" w:type="dxa"/>
            <w:left w:w="108" w:type="dxa"/>
            <w:bottom w:w="0" w:type="dxa"/>
            <w:right w:w="108" w:type="dxa"/>
          </w:tblCellMar>
        </w:tblPrEx>
        <w:trPr>
          <w:trHeight w:val="645" w:hRule="atLeast"/>
          <w:jc w:val="center"/>
        </w:trPr>
        <w:tc>
          <w:tcPr>
            <w:tcW w:w="452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7、无形资产</w:t>
            </w:r>
          </w:p>
        </w:tc>
        <w:tc>
          <w:tcPr>
            <w:tcW w:w="531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val="en-US" w:eastAsia="zh-CN"/>
              </w:rPr>
              <w:t>0.08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firstLineChars="200"/>
        <w:jc w:val="left"/>
        <w:outlineLvl w:val="0"/>
      </w:pPr>
      <w:bookmarkStart w:id="11" w:name="_Toc31498"/>
      <w:r>
        <w:rPr>
          <w:rFonts w:ascii="黑体" w:hAnsi="黑体" w:eastAsia="黑体" w:cs="黑体"/>
          <w:color w:val="000000"/>
          <w:sz w:val="32"/>
        </w:rPr>
        <w:t>八、名词解释</w:t>
      </w:r>
      <w:bookmarkEnd w:id="1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firstLineChars="20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firstLineChars="200"/>
        <w:jc w:val="left"/>
        <w:outlineLvl w:val="0"/>
      </w:pPr>
      <w:bookmarkStart w:id="12" w:name="_Toc28645"/>
      <w:r>
        <w:rPr>
          <w:rFonts w:ascii="黑体" w:hAnsi="黑体" w:eastAsia="黑体" w:cs="黑体"/>
          <w:color w:val="000000"/>
          <w:sz w:val="32"/>
        </w:rPr>
        <w:t>九、其他需要说明的事项</w:t>
      </w:r>
      <w:bookmarkEnd w:id="12"/>
    </w:p>
    <w:p>
      <w:pPr>
        <w:ind w:firstLine="560" w:firstLineChars="200"/>
        <w:rPr>
          <w:rFonts w:hint="eastAsia" w:ascii="仿宋" w:hAnsi="仿宋" w:eastAsia="仿宋" w:cs="仿宋_GB2312"/>
          <w:sz w:val="32"/>
          <w:szCs w:val="32"/>
        </w:rPr>
      </w:pPr>
      <w:r>
        <w:rPr>
          <w:rFonts w:hint="eastAsia" w:ascii="Times New Roman" w:hAnsi="Times New Roman" w:eastAsia="方正仿宋_GBK" w:cs="Times New Roman"/>
          <w:b w:val="0"/>
          <w:color w:val="000000"/>
          <w:sz w:val="28"/>
        </w:rPr>
        <w:t>根据承保局函【2015】4号文件批复，我单位为重点涉密单位，在预决算中“公共安全支出”的部分内容涉及国家秘密，不宜公开，本次</w:t>
      </w:r>
      <w:r>
        <w:rPr>
          <w:rFonts w:hint="eastAsia" w:ascii="Times New Roman" w:hAnsi="Times New Roman" w:eastAsia="方正仿宋_GBK" w:cs="Times New Roman"/>
          <w:b w:val="0"/>
          <w:color w:val="000000"/>
          <w:sz w:val="28"/>
          <w:lang w:eastAsia="zh-CN"/>
        </w:rPr>
        <w:t>预算</w:t>
      </w:r>
      <w:r>
        <w:rPr>
          <w:rFonts w:hint="eastAsia" w:ascii="Times New Roman" w:hAnsi="Times New Roman" w:eastAsia="方正仿宋_GBK" w:cs="Times New Roman"/>
          <w:b w:val="0"/>
          <w:color w:val="000000"/>
          <w:sz w:val="28"/>
        </w:rPr>
        <w:t>公开的内容为剔除涉密部分内容。</w:t>
      </w:r>
    </w:p>
    <w:p/>
    <w:sectPr>
      <w:pgSz w:w="16838" w:h="11906" w:orient="landscape"/>
      <w:pgMar w:top="1361" w:right="1020" w:bottom="1134"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80928"/>
    <w:multiLevelType w:val="singleLevel"/>
    <w:tmpl w:val="FC9809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3877"/>
    <w:rsid w:val="017555AF"/>
    <w:rsid w:val="01C171EB"/>
    <w:rsid w:val="02462D58"/>
    <w:rsid w:val="02F7430E"/>
    <w:rsid w:val="03123DCA"/>
    <w:rsid w:val="039E565E"/>
    <w:rsid w:val="03E5570B"/>
    <w:rsid w:val="043255E1"/>
    <w:rsid w:val="04802A74"/>
    <w:rsid w:val="04D0067F"/>
    <w:rsid w:val="04EB3A05"/>
    <w:rsid w:val="050D470B"/>
    <w:rsid w:val="056F719F"/>
    <w:rsid w:val="05E12671"/>
    <w:rsid w:val="075948FB"/>
    <w:rsid w:val="07610E7C"/>
    <w:rsid w:val="07A522A3"/>
    <w:rsid w:val="07D05DA6"/>
    <w:rsid w:val="089963F4"/>
    <w:rsid w:val="089F7EAE"/>
    <w:rsid w:val="08BE26EC"/>
    <w:rsid w:val="095B6050"/>
    <w:rsid w:val="097E09D7"/>
    <w:rsid w:val="0A71587A"/>
    <w:rsid w:val="0B460AB5"/>
    <w:rsid w:val="0B5F1B77"/>
    <w:rsid w:val="0B84410E"/>
    <w:rsid w:val="0D0A37DF"/>
    <w:rsid w:val="0D267696"/>
    <w:rsid w:val="0E4555E6"/>
    <w:rsid w:val="0F631D8B"/>
    <w:rsid w:val="0FBF0E36"/>
    <w:rsid w:val="0FF85EDB"/>
    <w:rsid w:val="105C6685"/>
    <w:rsid w:val="112D7054"/>
    <w:rsid w:val="118D7433"/>
    <w:rsid w:val="12192A7F"/>
    <w:rsid w:val="123352CD"/>
    <w:rsid w:val="13853099"/>
    <w:rsid w:val="13890211"/>
    <w:rsid w:val="13BD568C"/>
    <w:rsid w:val="155004AB"/>
    <w:rsid w:val="15EB44F6"/>
    <w:rsid w:val="15FF01DE"/>
    <w:rsid w:val="16BC7E7D"/>
    <w:rsid w:val="17665778"/>
    <w:rsid w:val="17A67F2D"/>
    <w:rsid w:val="17B31280"/>
    <w:rsid w:val="17C76AD9"/>
    <w:rsid w:val="18291542"/>
    <w:rsid w:val="19770F0A"/>
    <w:rsid w:val="1A116F12"/>
    <w:rsid w:val="1B055C03"/>
    <w:rsid w:val="1BFE6842"/>
    <w:rsid w:val="1CA97C5A"/>
    <w:rsid w:val="1CBC5504"/>
    <w:rsid w:val="1D3A5FA0"/>
    <w:rsid w:val="1DBC7B43"/>
    <w:rsid w:val="1DC40631"/>
    <w:rsid w:val="1E29718D"/>
    <w:rsid w:val="20362A4E"/>
    <w:rsid w:val="20EC135F"/>
    <w:rsid w:val="210F4B11"/>
    <w:rsid w:val="213827F6"/>
    <w:rsid w:val="21866F25"/>
    <w:rsid w:val="22123047"/>
    <w:rsid w:val="22977BDE"/>
    <w:rsid w:val="24883A94"/>
    <w:rsid w:val="24ED7B29"/>
    <w:rsid w:val="2547125A"/>
    <w:rsid w:val="2672635C"/>
    <w:rsid w:val="271A0C1D"/>
    <w:rsid w:val="275814FC"/>
    <w:rsid w:val="276206BD"/>
    <w:rsid w:val="27AE55C0"/>
    <w:rsid w:val="28EA17C3"/>
    <w:rsid w:val="28F11CFA"/>
    <w:rsid w:val="296248B4"/>
    <w:rsid w:val="29AC6D7C"/>
    <w:rsid w:val="2AA81AC6"/>
    <w:rsid w:val="2AB6799B"/>
    <w:rsid w:val="2AF461E2"/>
    <w:rsid w:val="2B151EA3"/>
    <w:rsid w:val="2B9E594C"/>
    <w:rsid w:val="2BB81311"/>
    <w:rsid w:val="2BE9306B"/>
    <w:rsid w:val="2CD07FCE"/>
    <w:rsid w:val="2D035A4F"/>
    <w:rsid w:val="2DB94CBF"/>
    <w:rsid w:val="2DDD09AD"/>
    <w:rsid w:val="2E621922"/>
    <w:rsid w:val="2EBD258D"/>
    <w:rsid w:val="2F1E59C3"/>
    <w:rsid w:val="2F8A47F4"/>
    <w:rsid w:val="30403475"/>
    <w:rsid w:val="30F5243A"/>
    <w:rsid w:val="3148438F"/>
    <w:rsid w:val="318B6972"/>
    <w:rsid w:val="330D2AC8"/>
    <w:rsid w:val="362601B4"/>
    <w:rsid w:val="370E441D"/>
    <w:rsid w:val="371A2061"/>
    <w:rsid w:val="3751646C"/>
    <w:rsid w:val="391E0981"/>
    <w:rsid w:val="3A8524B8"/>
    <w:rsid w:val="3AA80595"/>
    <w:rsid w:val="3ADA75C0"/>
    <w:rsid w:val="3B281408"/>
    <w:rsid w:val="3B2E2848"/>
    <w:rsid w:val="3BD46CE9"/>
    <w:rsid w:val="3D484D85"/>
    <w:rsid w:val="3D633DB8"/>
    <w:rsid w:val="3DF8538F"/>
    <w:rsid w:val="3EC15781"/>
    <w:rsid w:val="3ECF60F0"/>
    <w:rsid w:val="40FB7670"/>
    <w:rsid w:val="417B7937"/>
    <w:rsid w:val="41F46160"/>
    <w:rsid w:val="45EC2ACA"/>
    <w:rsid w:val="462776E8"/>
    <w:rsid w:val="470C5728"/>
    <w:rsid w:val="47786CD0"/>
    <w:rsid w:val="488F5BCD"/>
    <w:rsid w:val="49312A1A"/>
    <w:rsid w:val="4A804742"/>
    <w:rsid w:val="4ACD36E9"/>
    <w:rsid w:val="4B060FD8"/>
    <w:rsid w:val="4B094738"/>
    <w:rsid w:val="4B663938"/>
    <w:rsid w:val="4DAA653A"/>
    <w:rsid w:val="4ECE0172"/>
    <w:rsid w:val="504C33D6"/>
    <w:rsid w:val="50687EB6"/>
    <w:rsid w:val="5095081C"/>
    <w:rsid w:val="50BC224C"/>
    <w:rsid w:val="50FE2865"/>
    <w:rsid w:val="52012ED5"/>
    <w:rsid w:val="53A05E55"/>
    <w:rsid w:val="53F51CFD"/>
    <w:rsid w:val="544B3A05"/>
    <w:rsid w:val="563870C1"/>
    <w:rsid w:val="56B33A65"/>
    <w:rsid w:val="56FE417C"/>
    <w:rsid w:val="575C2EBE"/>
    <w:rsid w:val="577473DD"/>
    <w:rsid w:val="58151700"/>
    <w:rsid w:val="587A107C"/>
    <w:rsid w:val="58825B29"/>
    <w:rsid w:val="59E446EB"/>
    <w:rsid w:val="5A450642"/>
    <w:rsid w:val="5AC624B2"/>
    <w:rsid w:val="5C9F2831"/>
    <w:rsid w:val="5DAD641C"/>
    <w:rsid w:val="5E2416E3"/>
    <w:rsid w:val="5EB90B78"/>
    <w:rsid w:val="5F9F2002"/>
    <w:rsid w:val="60670332"/>
    <w:rsid w:val="6240468E"/>
    <w:rsid w:val="62C318D7"/>
    <w:rsid w:val="64AE26C6"/>
    <w:rsid w:val="65941476"/>
    <w:rsid w:val="682A263D"/>
    <w:rsid w:val="68AB4314"/>
    <w:rsid w:val="69646C69"/>
    <w:rsid w:val="69BC620C"/>
    <w:rsid w:val="6A4D6BC2"/>
    <w:rsid w:val="6B110427"/>
    <w:rsid w:val="6BA634C2"/>
    <w:rsid w:val="6BED34E7"/>
    <w:rsid w:val="6D545029"/>
    <w:rsid w:val="6D66787B"/>
    <w:rsid w:val="6EF00A50"/>
    <w:rsid w:val="6F5E741A"/>
    <w:rsid w:val="6FF60FBE"/>
    <w:rsid w:val="70501F38"/>
    <w:rsid w:val="70860AA2"/>
    <w:rsid w:val="713A4D9B"/>
    <w:rsid w:val="72E256EB"/>
    <w:rsid w:val="72F1592E"/>
    <w:rsid w:val="74087741"/>
    <w:rsid w:val="74836A59"/>
    <w:rsid w:val="74EB36F4"/>
    <w:rsid w:val="75647D0F"/>
    <w:rsid w:val="75DB4D9F"/>
    <w:rsid w:val="762644A5"/>
    <w:rsid w:val="76F459ED"/>
    <w:rsid w:val="787E69C5"/>
    <w:rsid w:val="78915521"/>
    <w:rsid w:val="78FB4896"/>
    <w:rsid w:val="7A0643B5"/>
    <w:rsid w:val="7A4E2A78"/>
    <w:rsid w:val="7AA638E1"/>
    <w:rsid w:val="7B3C0A13"/>
    <w:rsid w:val="7BE16F29"/>
    <w:rsid w:val="7C4F3121"/>
    <w:rsid w:val="7EB25D9C"/>
    <w:rsid w:val="7F531764"/>
    <w:rsid w:val="7FB60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2022-02-22T06:47:00Z</dcterms:created>
  <dc:creator>caiwu</dc:creator>
  <cp:lastModifiedBy>嘉嘉</cp:lastModifiedBy>
  <dcterms:modified xsi:type="dcterms:W3CDTF">2022-07-07T07:44:06Z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FA3B214C0E534A30809038F89B3EE286</vt:lpwstr>
  </property>
</Properties>
</file>