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A3A9A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平泉市金宝矿业有限公司基本情况</w:t>
      </w:r>
    </w:p>
    <w:bookmarkEnd w:id="0"/>
    <w:p w14:paraId="3458C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平泉市金宝矿业有限公司成立于2005 年11月24日，位于平泉市桲椤树镇下营坊村，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工商</w:t>
      </w:r>
      <w:r>
        <w:rPr>
          <w:rFonts w:hint="eastAsia" w:ascii="仿宋" w:hAnsi="仿宋" w:eastAsia="仿宋" w:cs="仿宋"/>
          <w:sz w:val="32"/>
          <w:szCs w:val="32"/>
        </w:rPr>
        <w:t>营业执照：91130823787005162U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法定代表人兼主要负责人为范毅章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技术负责人：许家宏；治安保卫负责人：王振。现有</w:t>
      </w:r>
      <w:r>
        <w:rPr>
          <w:rFonts w:hint="eastAsia" w:ascii="仿宋" w:hAnsi="仿宋" w:eastAsia="仿宋" w:cs="仿宋"/>
          <w:sz w:val="32"/>
          <w:szCs w:val="32"/>
        </w:rPr>
        <w:t>矿区面积3.6843 平方公里，开采矿种为金矿，开采方为地下开采，生产规模为 12 万吨/年，开采深度由 820m-396m标高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 w:cs="仿宋"/>
          <w:sz w:val="32"/>
          <w:szCs w:val="32"/>
        </w:rPr>
        <w:t>服务年限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14年。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现申请成立非营业性爆破作业单位，现将公司基本情况介绍如下：</w:t>
      </w:r>
    </w:p>
    <w:p w14:paraId="5FE90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现有</w:t>
      </w:r>
      <w:r>
        <w:rPr>
          <w:rFonts w:hint="eastAsia" w:ascii="仿宋" w:hAnsi="仿宋" w:eastAsia="仿宋" w:cs="仿宋"/>
          <w:sz w:val="32"/>
          <w:szCs w:val="32"/>
        </w:rPr>
        <w:t>涉爆人员 12人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其中中级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工程技术人员</w:t>
      </w:r>
      <w:r>
        <w:rPr>
          <w:rFonts w:hint="eastAsia" w:ascii="仿宋" w:hAnsi="仿宋" w:eastAsia="仿宋" w:cs="仿宋"/>
          <w:sz w:val="32"/>
          <w:szCs w:val="32"/>
        </w:rPr>
        <w:t>1名，初级爆破工程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技术人员</w:t>
      </w:r>
      <w:r>
        <w:rPr>
          <w:rFonts w:hint="eastAsia" w:ascii="仿宋" w:hAnsi="仿宋" w:eastAsia="仿宋" w:cs="仿宋"/>
          <w:sz w:val="32"/>
          <w:szCs w:val="32"/>
        </w:rPr>
        <w:t>2名，5名爆破员，2名安全员，2名保管员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34CA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2、公司</w:t>
      </w:r>
      <w:r>
        <w:rPr>
          <w:rFonts w:hint="eastAsia" w:ascii="仿宋" w:hAnsi="仿宋" w:eastAsia="仿宋" w:cs="仿宋"/>
          <w:sz w:val="32"/>
          <w:szCs w:val="32"/>
        </w:rPr>
        <w:t>自有民用爆炸物品存储库一座，库区内现有一座工业炸药洞库，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储存</w:t>
      </w:r>
      <w:r>
        <w:rPr>
          <w:rFonts w:hint="eastAsia" w:ascii="仿宋" w:hAnsi="仿宋" w:eastAsia="仿宋" w:cs="仿宋"/>
          <w:sz w:val="32"/>
          <w:szCs w:val="32"/>
        </w:rPr>
        <w:t>药量为 5t，一座工业雷管洞库，储存药量为2万发，容积 200 m消防水池一座。</w:t>
      </w:r>
    </w:p>
    <w:p w14:paraId="4523A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3、公司现有</w:t>
      </w:r>
      <w:r>
        <w:rPr>
          <w:rFonts w:hint="eastAsia" w:ascii="仿宋" w:hAnsi="仿宋" w:eastAsia="仿宋" w:cs="仿宋"/>
          <w:sz w:val="32"/>
          <w:szCs w:val="32"/>
        </w:rPr>
        <w:t>爆破作业专用设备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全站仪、柴油空压机、爆破测振仪、凿岩机、起爆器、矿用柴油无轨爆破器材运输车等，设备发票、合格证等证件齐全。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6074B"/>
    <w:rsid w:val="1B56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2024-12-06T03:09:00Z</dcterms:created>
  <dc:creator>Lee</dc:creator>
  <cp:lastModifiedBy>Lee</cp:lastModifiedBy>
  <dcterms:modified xsi:type="dcterms:W3CDTF">2024-12-06T03:27:00Z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9F8CBD4487BB4EB1B5EBEF577BD19930_11</vt:lpwstr>
  </property>
</Properties>
</file>